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699C1" w14:textId="50E100EF" w:rsidR="00FF5E26" w:rsidRDefault="00CD0AA8">
      <w:r>
        <w:rPr>
          <w:noProof/>
        </w:rPr>
        <w:drawing>
          <wp:anchor distT="0" distB="0" distL="0" distR="0" simplePos="0" relativeHeight="32" behindDoc="0" locked="0" layoutInCell="0" allowOverlap="1" wp14:anchorId="12C8775C" wp14:editId="58174993">
            <wp:simplePos x="0" y="0"/>
            <wp:positionH relativeFrom="column">
              <wp:posOffset>37465</wp:posOffset>
            </wp:positionH>
            <wp:positionV relativeFrom="paragraph">
              <wp:posOffset>5081270</wp:posOffset>
            </wp:positionV>
            <wp:extent cx="720090" cy="720090"/>
            <wp:effectExtent l="0" t="0" r="0" b="0"/>
            <wp:wrapSquare wrapText="largest"/>
            <wp:docPr id="16"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5"/>
                    <pic:cNvPicPr>
                      <a:picLocks noChangeAspect="1" noChangeArrowheads="1"/>
                    </pic:cNvPicPr>
                  </pic:nvPicPr>
                  <pic:blipFill>
                    <a:blip r:embed="rId4"/>
                    <a:stretch>
                      <a:fillRect/>
                    </a:stretch>
                  </pic:blipFill>
                  <pic:spPr bwMode="auto">
                    <a:xfrm>
                      <a:off x="0" y="0"/>
                      <a:ext cx="720090" cy="720090"/>
                    </a:xfrm>
                    <a:prstGeom prst="rect">
                      <a:avLst/>
                    </a:prstGeom>
                    <a:noFill/>
                    <a:ln w="28575">
                      <a:solidFill>
                        <a:srgbClr val="4294B9"/>
                      </a:solidFill>
                    </a:ln>
                  </pic:spPr>
                </pic:pic>
              </a:graphicData>
            </a:graphic>
          </wp:anchor>
        </w:drawing>
      </w:r>
      <w:r w:rsidR="003B183D">
        <w:rPr>
          <w:noProof/>
        </w:rPr>
        <mc:AlternateContent>
          <mc:Choice Requires="wps">
            <w:drawing>
              <wp:anchor distT="13970" distB="12700" distL="13970" distR="13335" simplePos="0" relativeHeight="23" behindDoc="0" locked="0" layoutInCell="0" allowOverlap="1" wp14:anchorId="06118678" wp14:editId="60A4047D">
                <wp:simplePos x="0" y="0"/>
                <wp:positionH relativeFrom="page">
                  <wp:posOffset>1617345</wp:posOffset>
                </wp:positionH>
                <wp:positionV relativeFrom="page">
                  <wp:posOffset>8115935</wp:posOffset>
                </wp:positionV>
                <wp:extent cx="5580380" cy="1687195"/>
                <wp:effectExtent l="13970" t="13970" r="13335" b="12700"/>
                <wp:wrapNone/>
                <wp:docPr id="11" name="officeArt object 10" descr="Inherited heart conditions can be passed on through families. Some people with an inherited heart condition have no symptoms, and often the first sign there’s something wrong is when someone dies suddenly, with no obvious cause. Your family member may be the only person in the family to develop the condition.…"/>
                <wp:cNvGraphicFramePr/>
                <a:graphic xmlns:a="http://schemas.openxmlformats.org/drawingml/2006/main">
                  <a:graphicData uri="http://schemas.microsoft.com/office/word/2010/wordprocessingShape">
                    <wps:wsp>
                      <wps:cNvSpPr/>
                      <wps:spPr>
                        <a:xfrm>
                          <a:off x="0" y="0"/>
                          <a:ext cx="5580380" cy="1687195"/>
                        </a:xfrm>
                        <a:prstGeom prst="roundRect">
                          <a:avLst>
                            <a:gd name="adj" fmla="val 6021"/>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06C31B38"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Pr>
                                <w:rFonts w:ascii="Arial" w:hAnsi="Arial"/>
                                <w:color w:val="000000"/>
                                <w:position w:val="4"/>
                                <w:sz w:val="18"/>
                                <w:szCs w:val="18"/>
                              </w:rPr>
                              <w:t xml:space="preserve">Inherited heart conditions can be passed on through families. Some people with an inherited heart condition have no symptoms, and often the first sign there’s something wrong is when someone dies suddenly, with no obvious cause. Your family member may be the only person in the family to develop the condition. </w:t>
                            </w:r>
                          </w:p>
                          <w:p w14:paraId="05F7E7F3" w14:textId="77777777" w:rsidR="00FF5E26" w:rsidRDefault="00FF5E26">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p>
                          <w:p w14:paraId="1289F606"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However, it is recommended that their immediate family members (parents, siblings, children) are seen by an expert centre specialised on rare heart diseases to see if they have the same condition. This way, you and your family can be well advised, and protected in case of a genetic disease. Each family member will do this at their own pace.</w:t>
                            </w:r>
                          </w:p>
                        </w:txbxContent>
                      </wps:txbx>
                      <wps:bodyPr lIns="127080" tIns="127080" rIns="127080" bIns="127080" anchor="t">
                        <a:noAutofit/>
                      </wps:bodyPr>
                    </wps:wsp>
                  </a:graphicData>
                </a:graphic>
              </wp:anchor>
            </w:drawing>
          </mc:Choice>
          <mc:Fallback>
            <w:pict>
              <v:roundrect w14:anchorId="06118678" id="officeArt object 10" o:spid="_x0000_s1026" alt="Inherited heart conditions can be passed on through families. Some people with an inherited heart condition have no symptoms, and often the first sign there’s something wrong is when someone dies suddenly, with no obvious cause. Your family member may be the only person in the family to develop the condition.…" style="position:absolute;margin-left:127.35pt;margin-top:639.05pt;width:439.4pt;height:132.85pt;z-index:23;visibility:visible;mso-wrap-style:square;mso-wrap-distance-left:1.1pt;mso-wrap-distance-top:1.1pt;mso-wrap-distance-right:1.05pt;mso-wrap-distance-bottom:1pt;mso-position-horizontal:absolute;mso-position-horizontal-relative:page;mso-position-vertical:absolute;mso-position-vertical-relative:page;v-text-anchor:top" arcsize="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" o:allowincell="f" fillcolor="#e5ecee" strokecolor="white" strokeweight="2pt">
                <v:stroke joinstyle="miter"/>
                <v:textbox inset="3.53mm,3.53mm,3.53mm,3.53mm">
                  <w:txbxContent>
                    <w:p w14:paraId="06C31B38"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Pr>
                          <w:rFonts w:ascii="Arial" w:hAnsi="Arial"/>
                          <w:color w:val="000000"/>
                          <w:position w:val="4"/>
                          <w:sz w:val="18"/>
                          <w:szCs w:val="18"/>
                        </w:rPr>
                        <w:t xml:space="preserve">Inherited heart conditions can be passed on through families. Some people with an inherited heart condition have no symptoms, and often the first sign there’s something wrong is when someone dies suddenly, with no obvious cause. Your family member may be the only person in the family to develop the condition. </w:t>
                      </w:r>
                    </w:p>
                    <w:p w14:paraId="05F7E7F3" w14:textId="77777777" w:rsidR="00FF5E26" w:rsidRDefault="00FF5E26">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p>
                    <w:p w14:paraId="1289F606"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However, it is recommended that their immediate family members (parents, siblings, children) are seen by an expert centre specialised on rare heart diseases to see if they have the same condition. This way, you and your family can be well advised, and protected in case of a genetic disease. Each family member will do this at their own pace.</w:t>
                      </w:r>
                    </w:p>
                  </w:txbxContent>
                </v:textbox>
                <w10:wrap anchorx="page" anchory="page"/>
              </v:roundrect>
            </w:pict>
          </mc:Fallback>
        </mc:AlternateContent>
      </w:r>
      <w:r w:rsidR="003B183D">
        <w:rPr>
          <w:noProof/>
        </w:rPr>
        <mc:AlternateContent>
          <mc:Choice Requires="wps">
            <w:drawing>
              <wp:anchor distT="13335" distB="13970" distL="13970" distR="12700" simplePos="0" relativeHeight="21" behindDoc="0" locked="0" layoutInCell="0" allowOverlap="1" wp14:anchorId="39856578" wp14:editId="05038EE9">
                <wp:simplePos x="0" y="0"/>
                <wp:positionH relativeFrom="page">
                  <wp:posOffset>1622425</wp:posOffset>
                </wp:positionH>
                <wp:positionV relativeFrom="page">
                  <wp:posOffset>7692390</wp:posOffset>
                </wp:positionV>
                <wp:extent cx="5579745" cy="404495"/>
                <wp:effectExtent l="0" t="0" r="20955" b="14605"/>
                <wp:wrapNone/>
                <wp:docPr id="10" name="officeArt object 9" descr="Why is it important to have medical examinations for the whole family?"/>
                <wp:cNvGraphicFramePr/>
                <a:graphic xmlns:a="http://schemas.openxmlformats.org/drawingml/2006/main">
                  <a:graphicData uri="http://schemas.microsoft.com/office/word/2010/wordprocessingShape">
                    <wps:wsp>
                      <wps:cNvSpPr/>
                      <wps:spPr>
                        <a:xfrm>
                          <a:off x="0" y="0"/>
                          <a:ext cx="5579745" cy="404495"/>
                        </a:xfrm>
                        <a:prstGeom prst="roundRect">
                          <a:avLst>
                            <a:gd name="adj" fmla="val 31909"/>
                          </a:avLst>
                        </a:prstGeom>
                        <a:solidFill>
                          <a:srgbClr val="4294B9"/>
                        </a:solidFill>
                        <a:ln w="25400">
                          <a:solidFill>
                            <a:srgbClr val="FFFFFF"/>
                          </a:solidFill>
                          <a:miter/>
                        </a:ln>
                      </wps:spPr>
                      <wps:style>
                        <a:lnRef idx="0">
                          <a:scrgbClr r="0" g="0" b="0"/>
                        </a:lnRef>
                        <a:fillRef idx="0">
                          <a:scrgbClr r="0" g="0" b="0"/>
                        </a:fillRef>
                        <a:effectRef idx="0">
                          <a:scrgbClr r="0" g="0" b="0"/>
                        </a:effectRef>
                        <a:fontRef idx="minor"/>
                      </wps:style>
                      <wps:txbx>
                        <w:txbxContent>
                          <w:p w14:paraId="53EB6BA3"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b/>
                                <w:bCs/>
                                <w:position w:val="4"/>
                                <w:sz w:val="18"/>
                                <w:szCs w:val="18"/>
                              </w:rPr>
                              <w:t>Why is it important to have medical examinations for the whole family?</w:t>
                            </w:r>
                          </w:p>
                        </w:txbxContent>
                      </wps:txbx>
                      <wps:bodyPr wrap="square" lIns="88920" tIns="88920" rIns="88920" bIns="88920" anchor="t">
                        <a:noAutofit/>
                      </wps:bodyPr>
                    </wps:wsp>
                  </a:graphicData>
                </a:graphic>
                <wp14:sizeRelV relativeFrom="margin">
                  <wp14:pctHeight>0</wp14:pctHeight>
                </wp14:sizeRelV>
              </wp:anchor>
            </w:drawing>
          </mc:Choice>
          <mc:Fallback>
            <w:pict>
              <v:roundrect w14:anchorId="39856578" id="officeArt object 9" o:spid="_x0000_s1027" alt="Why is it important to have medical examinations for the whole family?" style="position:absolute;margin-left:127.75pt;margin-top:605.7pt;width:439.35pt;height:31.85pt;z-index:21;visibility:visible;mso-wrap-style:square;mso-height-percent:0;mso-wrap-distance-left:1.1pt;mso-wrap-distance-top:1.05pt;mso-wrap-distance-right:1pt;mso-wrap-distance-bottom:1.1pt;mso-position-horizontal:absolute;mso-position-horizontal-relative:page;mso-position-vertical:absolute;mso-position-vertical-relative:page;mso-height-percent:0;mso-height-relative:margin;v-text-anchor:top" arcsize="20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" o:allowincell="f" fillcolor="#4294b9" strokecolor="white" strokeweight="2pt">
                <v:stroke joinstyle="miter"/>
                <v:textbox inset="2.47mm,2.47mm,2.47mm,2.47mm">
                  <w:txbxContent>
                    <w:p w14:paraId="53EB6BA3"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b/>
                          <w:bCs/>
                          <w:position w:val="4"/>
                          <w:sz w:val="18"/>
                          <w:szCs w:val="18"/>
                        </w:rPr>
                        <w:t>Why is it important to have medical examinations for the whole family?</w:t>
                      </w:r>
                    </w:p>
                  </w:txbxContent>
                </v:textbox>
                <w10:wrap anchorx="page" anchory="page"/>
              </v:roundrect>
            </w:pict>
          </mc:Fallback>
        </mc:AlternateContent>
      </w:r>
      <w:r w:rsidR="003B183D">
        <w:rPr>
          <w:noProof/>
        </w:rPr>
        <mc:AlternateContent>
          <mc:Choice Requires="wps">
            <w:drawing>
              <wp:anchor distT="13970" distB="12700" distL="13970" distR="12700" simplePos="0" relativeHeight="15" behindDoc="0" locked="0" layoutInCell="0" allowOverlap="1" wp14:anchorId="05402A5F" wp14:editId="1F1A56F4">
                <wp:simplePos x="0" y="0"/>
                <wp:positionH relativeFrom="page">
                  <wp:posOffset>1635125</wp:posOffset>
                </wp:positionH>
                <wp:positionV relativeFrom="page">
                  <wp:posOffset>5167630</wp:posOffset>
                </wp:positionV>
                <wp:extent cx="5575935" cy="391160"/>
                <wp:effectExtent l="0" t="0" r="24765" b="27940"/>
                <wp:wrapNone/>
                <wp:docPr id="7" name="officeArt object 6" descr="Why is it so important to decide on a post-mortem quickly?"/>
                <wp:cNvGraphicFramePr/>
                <a:graphic xmlns:a="http://schemas.openxmlformats.org/drawingml/2006/main">
                  <a:graphicData uri="http://schemas.microsoft.com/office/word/2010/wordprocessingShape">
                    <wps:wsp>
                      <wps:cNvSpPr/>
                      <wps:spPr>
                        <a:xfrm>
                          <a:off x="0" y="0"/>
                          <a:ext cx="5575935" cy="391160"/>
                        </a:xfrm>
                        <a:prstGeom prst="roundRect">
                          <a:avLst>
                            <a:gd name="adj" fmla="val 27654"/>
                          </a:avLst>
                        </a:prstGeom>
                        <a:solidFill>
                          <a:srgbClr val="4294B9"/>
                        </a:solidFill>
                        <a:ln w="25400">
                          <a:solidFill>
                            <a:srgbClr val="FFFFFF"/>
                          </a:solidFill>
                          <a:miter/>
                        </a:ln>
                      </wps:spPr>
                      <wps:style>
                        <a:lnRef idx="0">
                          <a:scrgbClr r="0" g="0" b="0"/>
                        </a:lnRef>
                        <a:fillRef idx="0">
                          <a:scrgbClr r="0" g="0" b="0"/>
                        </a:fillRef>
                        <a:effectRef idx="0">
                          <a:scrgbClr r="0" g="0" b="0"/>
                        </a:effectRef>
                        <a:fontRef idx="minor"/>
                      </wps:style>
                      <wps:txbx>
                        <w:txbxContent>
                          <w:p w14:paraId="5602D140" w14:textId="7D5E18AE"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b/>
                                <w:bCs/>
                                <w:position w:val="4"/>
                                <w:sz w:val="18"/>
                                <w:szCs w:val="18"/>
                              </w:rPr>
                              <w:t xml:space="preserve">Why is it so important to </w:t>
                            </w:r>
                            <w:r w:rsidR="001945D3">
                              <w:rPr>
                                <w:rFonts w:ascii="Arial" w:hAnsi="Arial"/>
                                <w:b/>
                                <w:bCs/>
                                <w:position w:val="4"/>
                                <w:sz w:val="18"/>
                                <w:szCs w:val="18"/>
                              </w:rPr>
                              <w:t xml:space="preserve">perform post-mortem examination and </w:t>
                            </w:r>
                            <w:r>
                              <w:rPr>
                                <w:rFonts w:ascii="Arial" w:hAnsi="Arial"/>
                                <w:b/>
                                <w:bCs/>
                                <w:position w:val="4"/>
                                <w:sz w:val="18"/>
                                <w:szCs w:val="18"/>
                              </w:rPr>
                              <w:t xml:space="preserve">decide </w:t>
                            </w:r>
                            <w:r w:rsidR="001945D3">
                              <w:rPr>
                                <w:rFonts w:ascii="Arial" w:hAnsi="Arial"/>
                                <w:b/>
                                <w:bCs/>
                                <w:position w:val="4"/>
                                <w:sz w:val="18"/>
                                <w:szCs w:val="18"/>
                              </w:rPr>
                              <w:t>qu</w:t>
                            </w:r>
                            <w:r>
                              <w:rPr>
                                <w:rFonts w:ascii="Arial" w:hAnsi="Arial"/>
                                <w:b/>
                                <w:bCs/>
                                <w:position w:val="4"/>
                                <w:sz w:val="18"/>
                                <w:szCs w:val="18"/>
                              </w:rPr>
                              <w:t>ickly?</w:t>
                            </w:r>
                          </w:p>
                        </w:txbxContent>
                      </wps:txbx>
                      <wps:bodyPr lIns="88920" tIns="88920" rIns="88920" bIns="88920" anchor="t">
                        <a:noAutofit/>
                      </wps:bodyPr>
                    </wps:wsp>
                  </a:graphicData>
                </a:graphic>
                <wp14:sizeRelV relativeFrom="margin">
                  <wp14:pctHeight>0</wp14:pctHeight>
                </wp14:sizeRelV>
              </wp:anchor>
            </w:drawing>
          </mc:Choice>
          <mc:Fallback>
            <w:pict>
              <v:roundrect w14:anchorId="05402A5F" id="officeArt object 6" o:spid="_x0000_s1028" alt="Why is it so important to decide on a post-mortem quickly?" style="position:absolute;margin-left:128.75pt;margin-top:406.9pt;width:439.05pt;height:30.8pt;z-index:15;visibility:visible;mso-wrap-style:square;mso-height-percent:0;mso-wrap-distance-left:1.1pt;mso-wrap-distance-top:1.1pt;mso-wrap-distance-right:1pt;mso-wrap-distance-bottom:1pt;mso-position-horizontal:absolute;mso-position-horizontal-relative:page;mso-position-vertical:absolute;mso-position-vertical-relative:page;mso-height-percent:0;mso-height-relative:margin;v-text-anchor:top" arcsize="18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" o:allowincell="f" fillcolor="#4294b9" strokecolor="white" strokeweight="2pt">
                <v:stroke joinstyle="miter"/>
                <v:textbox inset="2.47mm,2.47mm,2.47mm,2.47mm">
                  <w:txbxContent>
                    <w:p w14:paraId="5602D140" w14:textId="7D5E18AE"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b/>
                          <w:bCs/>
                          <w:position w:val="4"/>
                          <w:sz w:val="18"/>
                          <w:szCs w:val="18"/>
                        </w:rPr>
                        <w:t xml:space="preserve">Why is it so important to </w:t>
                      </w:r>
                      <w:r w:rsidR="001945D3">
                        <w:rPr>
                          <w:rFonts w:ascii="Arial" w:hAnsi="Arial"/>
                          <w:b/>
                          <w:bCs/>
                          <w:position w:val="4"/>
                          <w:sz w:val="18"/>
                          <w:szCs w:val="18"/>
                        </w:rPr>
                        <w:t xml:space="preserve">perform post-mortem examination and </w:t>
                      </w:r>
                      <w:r>
                        <w:rPr>
                          <w:rFonts w:ascii="Arial" w:hAnsi="Arial"/>
                          <w:b/>
                          <w:bCs/>
                          <w:position w:val="4"/>
                          <w:sz w:val="18"/>
                          <w:szCs w:val="18"/>
                        </w:rPr>
                        <w:t xml:space="preserve">decide </w:t>
                      </w:r>
                      <w:r w:rsidR="001945D3">
                        <w:rPr>
                          <w:rFonts w:ascii="Arial" w:hAnsi="Arial"/>
                          <w:b/>
                          <w:bCs/>
                          <w:position w:val="4"/>
                          <w:sz w:val="18"/>
                          <w:szCs w:val="18"/>
                        </w:rPr>
                        <w:t>qu</w:t>
                      </w:r>
                      <w:r>
                        <w:rPr>
                          <w:rFonts w:ascii="Arial" w:hAnsi="Arial"/>
                          <w:b/>
                          <w:bCs/>
                          <w:position w:val="4"/>
                          <w:sz w:val="18"/>
                          <w:szCs w:val="18"/>
                        </w:rPr>
                        <w:t>ickly?</w:t>
                      </w:r>
                    </w:p>
                  </w:txbxContent>
                </v:textbox>
                <w10:wrap anchorx="page" anchory="page"/>
              </v:roundrect>
            </w:pict>
          </mc:Fallback>
        </mc:AlternateContent>
      </w:r>
      <w:r w:rsidR="003B183D">
        <w:rPr>
          <w:noProof/>
        </w:rPr>
        <w:drawing>
          <wp:anchor distT="0" distB="0" distL="0" distR="0" simplePos="0" relativeHeight="31" behindDoc="0" locked="0" layoutInCell="0" allowOverlap="1" wp14:anchorId="5F61B9D0" wp14:editId="6523FC7D">
            <wp:simplePos x="0" y="0"/>
            <wp:positionH relativeFrom="column">
              <wp:posOffset>34290</wp:posOffset>
            </wp:positionH>
            <wp:positionV relativeFrom="paragraph">
              <wp:posOffset>3652520</wp:posOffset>
            </wp:positionV>
            <wp:extent cx="720090" cy="720090"/>
            <wp:effectExtent l="0" t="0" r="0" b="0"/>
            <wp:wrapSquare wrapText="largest"/>
            <wp:docPr id="15"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4"/>
                    <pic:cNvPicPr>
                      <a:picLocks noChangeAspect="1" noChangeArrowheads="1"/>
                    </pic:cNvPicPr>
                  </pic:nvPicPr>
                  <pic:blipFill>
                    <a:blip r:embed="rId5"/>
                    <a:stretch>
                      <a:fillRect/>
                    </a:stretch>
                  </pic:blipFill>
                  <pic:spPr bwMode="auto">
                    <a:xfrm>
                      <a:off x="0" y="0"/>
                      <a:ext cx="720090" cy="720090"/>
                    </a:xfrm>
                    <a:prstGeom prst="rect">
                      <a:avLst/>
                    </a:prstGeom>
                    <a:noFill/>
                    <a:ln w="28575">
                      <a:solidFill>
                        <a:srgbClr val="4294B9"/>
                      </a:solidFill>
                    </a:ln>
                  </pic:spPr>
                </pic:pic>
              </a:graphicData>
            </a:graphic>
          </wp:anchor>
        </w:drawing>
      </w:r>
      <w:r w:rsidR="003B183D">
        <w:rPr>
          <w:noProof/>
        </w:rPr>
        <w:drawing>
          <wp:anchor distT="0" distB="0" distL="0" distR="0" simplePos="0" relativeHeight="37" behindDoc="0" locked="0" layoutInCell="0" allowOverlap="1" wp14:anchorId="4DCC612D" wp14:editId="4C60D8E2">
            <wp:simplePos x="0" y="0"/>
            <wp:positionH relativeFrom="column">
              <wp:posOffset>36195</wp:posOffset>
            </wp:positionH>
            <wp:positionV relativeFrom="paragraph">
              <wp:posOffset>2388870</wp:posOffset>
            </wp:positionV>
            <wp:extent cx="720090" cy="720090"/>
            <wp:effectExtent l="0" t="0" r="0" b="0"/>
            <wp:wrapSquare wrapText="largest"/>
            <wp:docPr id="19"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3"/>
                    <pic:cNvPicPr>
                      <a:picLocks noChangeAspect="1" noChangeArrowheads="1"/>
                    </pic:cNvPicPr>
                  </pic:nvPicPr>
                  <pic:blipFill>
                    <a:blip r:embed="rId6"/>
                    <a:stretch>
                      <a:fillRect/>
                    </a:stretch>
                  </pic:blipFill>
                  <pic:spPr bwMode="auto">
                    <a:xfrm>
                      <a:off x="0" y="0"/>
                      <a:ext cx="720090" cy="720090"/>
                    </a:xfrm>
                    <a:prstGeom prst="rect">
                      <a:avLst/>
                    </a:prstGeom>
                    <a:noFill/>
                    <a:ln w="28575">
                      <a:solidFill>
                        <a:srgbClr val="4294B9"/>
                      </a:solidFill>
                    </a:ln>
                  </pic:spPr>
                </pic:pic>
              </a:graphicData>
            </a:graphic>
          </wp:anchor>
        </w:drawing>
      </w:r>
      <w:r w:rsidR="003B183D">
        <w:rPr>
          <w:noProof/>
        </w:rPr>
        <w:drawing>
          <wp:anchor distT="0" distB="0" distL="0" distR="0" simplePos="0" relativeHeight="30" behindDoc="0" locked="0" layoutInCell="0" allowOverlap="1" wp14:anchorId="3DACF932" wp14:editId="35A27C03">
            <wp:simplePos x="0" y="0"/>
            <wp:positionH relativeFrom="column">
              <wp:posOffset>34290</wp:posOffset>
            </wp:positionH>
            <wp:positionV relativeFrom="paragraph">
              <wp:posOffset>1259840</wp:posOffset>
            </wp:positionV>
            <wp:extent cx="720090" cy="720090"/>
            <wp:effectExtent l="0" t="0" r="0" b="0"/>
            <wp:wrapSquare wrapText="largest"/>
            <wp:docPr id="1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2"/>
                    <pic:cNvPicPr>
                      <a:picLocks noChangeAspect="1" noChangeArrowheads="1"/>
                    </pic:cNvPicPr>
                  </pic:nvPicPr>
                  <pic:blipFill>
                    <a:blip r:embed="rId7"/>
                    <a:stretch>
                      <a:fillRect/>
                    </a:stretch>
                  </pic:blipFill>
                  <pic:spPr bwMode="auto">
                    <a:xfrm>
                      <a:off x="0" y="0"/>
                      <a:ext cx="720090" cy="720090"/>
                    </a:xfrm>
                    <a:prstGeom prst="rect">
                      <a:avLst/>
                    </a:prstGeom>
                    <a:noFill/>
                    <a:ln w="28575">
                      <a:solidFill>
                        <a:srgbClr val="4294B9"/>
                      </a:solidFill>
                    </a:ln>
                  </pic:spPr>
                </pic:pic>
              </a:graphicData>
            </a:graphic>
          </wp:anchor>
        </w:drawing>
      </w:r>
      <w:r w:rsidR="003B183D">
        <w:rPr>
          <w:noProof/>
        </w:rPr>
        <w:drawing>
          <wp:anchor distT="0" distB="0" distL="0" distR="0" simplePos="0" relativeHeight="29" behindDoc="0" locked="0" layoutInCell="0" allowOverlap="1" wp14:anchorId="16883A27" wp14:editId="682DBE87">
            <wp:simplePos x="0" y="0"/>
            <wp:positionH relativeFrom="column">
              <wp:posOffset>33655</wp:posOffset>
            </wp:positionH>
            <wp:positionV relativeFrom="paragraph">
              <wp:posOffset>332740</wp:posOffset>
            </wp:positionV>
            <wp:extent cx="720090" cy="720090"/>
            <wp:effectExtent l="0" t="0" r="0" b="0"/>
            <wp:wrapSquare wrapText="largest"/>
            <wp:docPr id="13"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
                    <pic:cNvPicPr>
                      <a:picLocks noChangeAspect="1" noChangeArrowheads="1"/>
                    </pic:cNvPicPr>
                  </pic:nvPicPr>
                  <pic:blipFill>
                    <a:blip r:embed="rId8"/>
                    <a:stretch>
                      <a:fillRect/>
                    </a:stretch>
                  </pic:blipFill>
                  <pic:spPr bwMode="auto">
                    <a:xfrm>
                      <a:off x="0" y="0"/>
                      <a:ext cx="720090" cy="720090"/>
                    </a:xfrm>
                    <a:prstGeom prst="rect">
                      <a:avLst/>
                    </a:prstGeom>
                    <a:noFill/>
                    <a:ln w="28575">
                      <a:solidFill>
                        <a:srgbClr val="4294B9"/>
                      </a:solidFill>
                    </a:ln>
                  </pic:spPr>
                </pic:pic>
              </a:graphicData>
            </a:graphic>
          </wp:anchor>
        </w:drawing>
      </w:r>
      <w:r w:rsidR="004E1411">
        <w:rPr>
          <w:noProof/>
        </w:rPr>
        <w:drawing>
          <wp:anchor distT="0" distB="0" distL="0" distR="0" simplePos="0" relativeHeight="33" behindDoc="0" locked="0" layoutInCell="0" allowOverlap="1" wp14:anchorId="6D8780EB" wp14:editId="6A63DFC3">
            <wp:simplePos x="0" y="0"/>
            <wp:positionH relativeFrom="margin">
              <wp:align>left</wp:align>
            </wp:positionH>
            <wp:positionV relativeFrom="paragraph">
              <wp:posOffset>7857490</wp:posOffset>
            </wp:positionV>
            <wp:extent cx="720090" cy="720090"/>
            <wp:effectExtent l="38100" t="38100" r="41910" b="41910"/>
            <wp:wrapSquare wrapText="largest"/>
            <wp:docPr id="17"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6"/>
                    <pic:cNvPicPr>
                      <a:picLocks noChangeAspect="1" noChangeArrowheads="1"/>
                    </pic:cNvPicPr>
                  </pic:nvPicPr>
                  <pic:blipFill>
                    <a:blip r:embed="rId9"/>
                    <a:stretch>
                      <a:fillRect/>
                    </a:stretch>
                  </pic:blipFill>
                  <pic:spPr bwMode="auto">
                    <a:xfrm>
                      <a:off x="0" y="0"/>
                      <a:ext cx="720090" cy="720090"/>
                    </a:xfrm>
                    <a:prstGeom prst="rect">
                      <a:avLst/>
                    </a:prstGeom>
                    <a:noFill/>
                    <a:ln w="28575">
                      <a:solidFill>
                        <a:srgbClr val="4294B9"/>
                      </a:solidFill>
                    </a:ln>
                  </pic:spPr>
                </pic:pic>
              </a:graphicData>
            </a:graphic>
          </wp:anchor>
        </w:drawing>
      </w:r>
      <w:r w:rsidR="004E1411">
        <w:rPr>
          <w:noProof/>
        </w:rPr>
        <w:drawing>
          <wp:anchor distT="0" distB="0" distL="0" distR="0" simplePos="0" relativeHeight="34" behindDoc="0" locked="0" layoutInCell="0" allowOverlap="1" wp14:anchorId="2AC30A99" wp14:editId="4DC2FAFF">
            <wp:simplePos x="0" y="0"/>
            <wp:positionH relativeFrom="margin">
              <wp:align>left</wp:align>
            </wp:positionH>
            <wp:positionV relativeFrom="paragraph">
              <wp:posOffset>6123940</wp:posOffset>
            </wp:positionV>
            <wp:extent cx="720090" cy="720090"/>
            <wp:effectExtent l="38100" t="38100" r="41910" b="41910"/>
            <wp:wrapSquare wrapText="largest"/>
            <wp:docPr id="18"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7"/>
                    <pic:cNvPicPr>
                      <a:picLocks noChangeAspect="1" noChangeArrowheads="1"/>
                    </pic:cNvPicPr>
                  </pic:nvPicPr>
                  <pic:blipFill>
                    <a:blip r:embed="rId10"/>
                    <a:stretch>
                      <a:fillRect/>
                    </a:stretch>
                  </pic:blipFill>
                  <pic:spPr bwMode="auto">
                    <a:xfrm>
                      <a:off x="0" y="0"/>
                      <a:ext cx="720090" cy="720090"/>
                    </a:xfrm>
                    <a:prstGeom prst="rect">
                      <a:avLst/>
                    </a:prstGeom>
                    <a:noFill/>
                    <a:ln w="28575">
                      <a:solidFill>
                        <a:srgbClr val="4294B9"/>
                      </a:solidFill>
                    </a:ln>
                  </pic:spPr>
                </pic:pic>
              </a:graphicData>
            </a:graphic>
          </wp:anchor>
        </w:drawing>
      </w:r>
      <w:r w:rsidR="004E1411">
        <w:rPr>
          <w:noProof/>
        </w:rPr>
        <mc:AlternateContent>
          <mc:Choice Requires="wps">
            <w:drawing>
              <wp:anchor distT="13335" distB="13335" distL="13335" distR="13335" simplePos="0" relativeHeight="17" behindDoc="0" locked="0" layoutInCell="0" allowOverlap="1" wp14:anchorId="47378FD3" wp14:editId="4BF779CF">
                <wp:simplePos x="0" y="0"/>
                <wp:positionH relativeFrom="page">
                  <wp:posOffset>1630680</wp:posOffset>
                </wp:positionH>
                <wp:positionV relativeFrom="page">
                  <wp:posOffset>5585460</wp:posOffset>
                </wp:positionV>
                <wp:extent cx="5581015" cy="1188720"/>
                <wp:effectExtent l="0" t="0" r="19685" b="11430"/>
                <wp:wrapNone/>
                <wp:docPr id="8" name="officeArt object 7" descr="In many cases (about 40%), sudden cardiac death in children and young adults under the age of 50 has a familial, i.e. genetic, cause - the younger the more often. For this reason, experts strongly recommend that an autopsy and a genetic examination of the deceased young person be arranged with the goal to prevent death in other family members at risk."/>
                <wp:cNvGraphicFramePr/>
                <a:graphic xmlns:a="http://schemas.openxmlformats.org/drawingml/2006/main">
                  <a:graphicData uri="http://schemas.microsoft.com/office/word/2010/wordprocessingShape">
                    <wps:wsp>
                      <wps:cNvSpPr/>
                      <wps:spPr>
                        <a:xfrm>
                          <a:off x="0" y="0"/>
                          <a:ext cx="5581015" cy="1188720"/>
                        </a:xfrm>
                        <a:prstGeom prst="roundRect">
                          <a:avLst>
                            <a:gd name="adj" fmla="val 10677"/>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52388D42" w14:textId="6E45AEE2"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In many cases (about 40%), sudden cardiac death in children and young adults under the age of 50 has a familial, i.e. genetic, cause - the younger the more often. For this reason, experts strongly recommend that an autopsy and a genetic examination of the deceased young person be arranged with the goal to prevent death in other family members at risk.</w:t>
                            </w:r>
                            <w:r w:rsidR="001945D3">
                              <w:rPr>
                                <w:rFonts w:ascii="Arial" w:hAnsi="Arial"/>
                                <w:color w:val="000000"/>
                                <w:position w:val="4"/>
                                <w:sz w:val="18"/>
                                <w:szCs w:val="18"/>
                              </w:rPr>
                              <w:t xml:space="preserve"> </w:t>
                            </w:r>
                            <w:r w:rsidR="000241BB">
                              <w:rPr>
                                <w:rFonts w:ascii="Arial" w:hAnsi="Arial"/>
                                <w:color w:val="000000"/>
                                <w:position w:val="4"/>
                                <w:sz w:val="18"/>
                                <w:szCs w:val="18"/>
                              </w:rPr>
                              <w:t>Indeed,</w:t>
                            </w:r>
                            <w:r w:rsidR="001945D3">
                              <w:rPr>
                                <w:rFonts w:ascii="Arial" w:hAnsi="Arial"/>
                                <w:color w:val="000000"/>
                                <w:position w:val="4"/>
                                <w:sz w:val="18"/>
                                <w:szCs w:val="18"/>
                              </w:rPr>
                              <w:t xml:space="preserve"> the identification of a precise cause or disease will be of major importance to adjust the management of the family </w:t>
                            </w:r>
                            <w:r w:rsidR="004E1411">
                              <w:rPr>
                                <w:rFonts w:ascii="Arial" w:hAnsi="Arial"/>
                                <w:color w:val="000000"/>
                                <w:position w:val="4"/>
                                <w:sz w:val="18"/>
                                <w:szCs w:val="18"/>
                              </w:rPr>
                              <w:t xml:space="preserve">(e.g. the precise examinations to </w:t>
                            </w:r>
                            <w:r w:rsidR="004E1411" w:rsidRPr="004E1411">
                              <w:rPr>
                                <w:rFonts w:ascii="Arial" w:hAnsi="Arial"/>
                                <w:color w:val="000000"/>
                                <w:position w:val="4"/>
                                <w:sz w:val="18"/>
                                <w:szCs w:val="18"/>
                              </w:rPr>
                              <w:t>be performed and the optimal decision for therapeutics</w:t>
                            </w:r>
                            <w:r w:rsidR="00BB4F67">
                              <w:rPr>
                                <w:rFonts w:ascii="Arial" w:hAnsi="Arial"/>
                                <w:color w:val="000000"/>
                                <w:position w:val="4"/>
                                <w:sz w:val="18"/>
                                <w:szCs w:val="18"/>
                              </w:rPr>
                              <w:t>)</w:t>
                            </w:r>
                            <w:r w:rsidR="004E1411" w:rsidRPr="004E1411">
                              <w:rPr>
                                <w:rFonts w:ascii="Arial" w:hAnsi="Arial"/>
                                <w:color w:val="000000"/>
                                <w:position w:val="4"/>
                                <w:sz w:val="18"/>
                                <w:szCs w:val="18"/>
                              </w:rPr>
                              <w:t>.</w:t>
                            </w:r>
                          </w:p>
                        </w:txbxContent>
                      </wps:txbx>
                      <wps:bodyPr wrap="square" lIns="127080" tIns="127080" rIns="127080" bIns="127080" anchor="t">
                        <a:noAutofit/>
                      </wps:bodyPr>
                    </wps:wsp>
                  </a:graphicData>
                </a:graphic>
                <wp14:sizeRelV relativeFrom="margin">
                  <wp14:pctHeight>0</wp14:pctHeight>
                </wp14:sizeRelV>
              </wp:anchor>
            </w:drawing>
          </mc:Choice>
          <mc:Fallback>
            <w:pict>
              <v:roundrect w14:anchorId="47378FD3" id="officeArt object 7" o:spid="_x0000_s1029" alt="In many cases (about 40%), sudden cardiac death in children and young adults under the age of 50 has a familial, i.e. genetic, cause - the younger the more often. For this reason, experts strongly recommend that an autopsy and a genetic examination of the deceased young person be arranged with the goal to prevent death in other family members at risk." style="position:absolute;margin-left:128.4pt;margin-top:439.8pt;width:439.45pt;height:93.6pt;z-index:17;visibility:visible;mso-wrap-style:square;mso-height-percent:0;mso-wrap-distance-left:1.05pt;mso-wrap-distance-top:1.05pt;mso-wrap-distance-right:1.05pt;mso-wrap-distance-bottom:1.05pt;mso-position-horizontal:absolute;mso-position-horizontal-relative:page;mso-position-vertical:absolute;mso-position-vertical-relative:page;mso-height-percent:0;mso-height-relative:margin;v-text-anchor:top" arcsize="6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" o:allowincell="f" fillcolor="#e5ecee" strokecolor="white" strokeweight="2pt">
                <v:stroke joinstyle="miter"/>
                <v:textbox inset="3.53mm,3.53mm,3.53mm,3.53mm">
                  <w:txbxContent>
                    <w:p w14:paraId="52388D42" w14:textId="6E45AEE2"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In many cases (about 40%), sudden cardiac death in children and young adults under the age of 50 has a familial, i.e. genetic, cause - the younger the more often. For this reason, experts strongly recommend that an autopsy and a genetic examination of the deceased young person be arranged with the goal to prevent death in other family members at risk.</w:t>
                      </w:r>
                      <w:r w:rsidR="001945D3">
                        <w:rPr>
                          <w:rFonts w:ascii="Arial" w:hAnsi="Arial"/>
                          <w:color w:val="000000"/>
                          <w:position w:val="4"/>
                          <w:sz w:val="18"/>
                          <w:szCs w:val="18"/>
                        </w:rPr>
                        <w:t xml:space="preserve"> </w:t>
                      </w:r>
                      <w:r w:rsidR="000241BB">
                        <w:rPr>
                          <w:rFonts w:ascii="Arial" w:hAnsi="Arial"/>
                          <w:color w:val="000000"/>
                          <w:position w:val="4"/>
                          <w:sz w:val="18"/>
                          <w:szCs w:val="18"/>
                        </w:rPr>
                        <w:t>Indeed,</w:t>
                      </w:r>
                      <w:r w:rsidR="001945D3">
                        <w:rPr>
                          <w:rFonts w:ascii="Arial" w:hAnsi="Arial"/>
                          <w:color w:val="000000"/>
                          <w:position w:val="4"/>
                          <w:sz w:val="18"/>
                          <w:szCs w:val="18"/>
                        </w:rPr>
                        <w:t xml:space="preserve"> the identification of a precise cause or disease will be of major importance to adjust the management of the family </w:t>
                      </w:r>
                      <w:r w:rsidR="004E1411">
                        <w:rPr>
                          <w:rFonts w:ascii="Arial" w:hAnsi="Arial"/>
                          <w:color w:val="000000"/>
                          <w:position w:val="4"/>
                          <w:sz w:val="18"/>
                          <w:szCs w:val="18"/>
                        </w:rPr>
                        <w:t xml:space="preserve">(e.g. the precise examinations to </w:t>
                      </w:r>
                      <w:r w:rsidR="004E1411" w:rsidRPr="004E1411">
                        <w:rPr>
                          <w:rFonts w:ascii="Arial" w:hAnsi="Arial"/>
                          <w:color w:val="000000"/>
                          <w:position w:val="4"/>
                          <w:sz w:val="18"/>
                          <w:szCs w:val="18"/>
                        </w:rPr>
                        <w:t>be performed and the optimal decision for therapeutics</w:t>
                      </w:r>
                      <w:r w:rsidR="00BB4F67">
                        <w:rPr>
                          <w:rFonts w:ascii="Arial" w:hAnsi="Arial"/>
                          <w:color w:val="000000"/>
                          <w:position w:val="4"/>
                          <w:sz w:val="18"/>
                          <w:szCs w:val="18"/>
                        </w:rPr>
                        <w:t>)</w:t>
                      </w:r>
                      <w:r w:rsidR="004E1411" w:rsidRPr="004E1411">
                        <w:rPr>
                          <w:rFonts w:ascii="Arial" w:hAnsi="Arial"/>
                          <w:color w:val="000000"/>
                          <w:position w:val="4"/>
                          <w:sz w:val="18"/>
                          <w:szCs w:val="18"/>
                        </w:rPr>
                        <w:t>.</w:t>
                      </w:r>
                    </w:p>
                  </w:txbxContent>
                </v:textbox>
                <w10:wrap anchorx="page" anchory="page"/>
              </v:roundrect>
            </w:pict>
          </mc:Fallback>
        </mc:AlternateContent>
      </w:r>
      <w:r w:rsidR="004E1411">
        <w:rPr>
          <w:noProof/>
        </w:rPr>
        <mc:AlternateContent>
          <mc:Choice Requires="wps">
            <w:drawing>
              <wp:anchor distT="13970" distB="12700" distL="13335" distR="13335" simplePos="0" relativeHeight="19" behindDoc="0" locked="0" layoutInCell="0" allowOverlap="1" wp14:anchorId="344F5230" wp14:editId="266ADB91">
                <wp:simplePos x="0" y="0"/>
                <wp:positionH relativeFrom="page">
                  <wp:posOffset>1624330</wp:posOffset>
                </wp:positionH>
                <wp:positionV relativeFrom="page">
                  <wp:posOffset>6787515</wp:posOffset>
                </wp:positionV>
                <wp:extent cx="5578475" cy="814705"/>
                <wp:effectExtent l="13335" t="13970" r="13335" b="12700"/>
                <wp:wrapNone/>
                <wp:docPr id="9" name="officeArt object 8" descr="If the autopsy is not possible, or a family member denies it, please agree that blood or tissue from the deceased one is secured and saved so that it can be examined at a later date. This makes sure that a genetic testing of the DNA may be performed if you decide it is the right time to do so."/>
                <wp:cNvGraphicFramePr/>
                <a:graphic xmlns:a="http://schemas.openxmlformats.org/drawingml/2006/main">
                  <a:graphicData uri="http://schemas.microsoft.com/office/word/2010/wordprocessingShape">
                    <wps:wsp>
                      <wps:cNvSpPr/>
                      <wps:spPr>
                        <a:xfrm>
                          <a:off x="0" y="0"/>
                          <a:ext cx="5578475" cy="814705"/>
                        </a:xfrm>
                        <a:prstGeom prst="roundRect">
                          <a:avLst>
                            <a:gd name="adj" fmla="val 12471"/>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57DC34FB"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If the autopsy is not possible, or a family member denies it, please agree that blood or tissue from the deceased one is secured and saved so that it can be examined at a later date. This makes sure that a genetic testing of the DNA may be performed if you decide it is the right time to do so.</w:t>
                            </w:r>
                          </w:p>
                        </w:txbxContent>
                      </wps:txbx>
                      <wps:bodyPr lIns="127080" tIns="127080" rIns="127080" bIns="127080" anchor="t">
                        <a:noAutofit/>
                      </wps:bodyPr>
                    </wps:wsp>
                  </a:graphicData>
                </a:graphic>
              </wp:anchor>
            </w:drawing>
          </mc:Choice>
          <mc:Fallback>
            <w:pict>
              <v:roundrect w14:anchorId="344F5230" id="officeArt object 8" o:spid="_x0000_s1030" alt="If the autopsy is not possible, or a family member denies it, please agree that blood or tissue from the deceased one is secured and saved so that it can be examined at a later date. This makes sure that a genetic testing of the DNA may be performed if you decide it is the right time to do so." style="position:absolute;margin-left:127.9pt;margin-top:534.45pt;width:439.25pt;height:64.15pt;z-index:19;visibility:visible;mso-wrap-style:square;mso-wrap-distance-left:1.05pt;mso-wrap-distance-top:1.1pt;mso-wrap-distance-right:1.05pt;mso-wrap-distance-bottom:1pt;mso-position-horizontal:absolute;mso-position-horizontal-relative:page;mso-position-vertical:absolute;mso-position-vertical-relative:page;v-text-anchor:top" arcsize="8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" o:allowincell="f" fillcolor="#e5ecee" strokecolor="white" strokeweight="2pt">
                <v:stroke joinstyle="miter"/>
                <v:textbox inset="3.53mm,3.53mm,3.53mm,3.53mm">
                  <w:txbxContent>
                    <w:p w14:paraId="57DC34FB"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If the autopsy is not possible, or a family member denies it, please agree that blood or tissue from the deceased one is secured and saved so that it can be examined at a later date. This makes sure that a genetic testing of the DNA may be performed if you decide it is the right time to do so.</w:t>
                      </w:r>
                    </w:p>
                  </w:txbxContent>
                </v:textbox>
                <w10:wrap anchorx="page" anchory="page"/>
              </v:roundrect>
            </w:pict>
          </mc:Fallback>
        </mc:AlternateContent>
      </w:r>
      <w:r w:rsidR="00873928">
        <w:rPr>
          <w:noProof/>
        </w:rPr>
        <mc:AlternateContent>
          <mc:Choice Requires="wps">
            <w:drawing>
              <wp:anchor distT="635" distB="635" distL="1270" distR="0" simplePos="0" relativeHeight="2" behindDoc="0" locked="0" layoutInCell="1" allowOverlap="1" wp14:anchorId="1D9072E6" wp14:editId="499490C2">
                <wp:simplePos x="0" y="0"/>
                <wp:positionH relativeFrom="column">
                  <wp:posOffset>-727075</wp:posOffset>
                </wp:positionH>
                <wp:positionV relativeFrom="paragraph">
                  <wp:posOffset>-720090</wp:posOffset>
                </wp:positionV>
                <wp:extent cx="7559675" cy="539750"/>
                <wp:effectExtent l="1270" t="635" r="0" b="635"/>
                <wp:wrapNone/>
                <wp:docPr id="1" name="Form 1"/>
                <wp:cNvGraphicFramePr/>
                <a:graphic xmlns:a="http://schemas.openxmlformats.org/drawingml/2006/main">
                  <a:graphicData uri="http://schemas.microsoft.com/office/word/2010/wordprocessingShape">
                    <wps:wsp>
                      <wps:cNvSpPr/>
                      <wps:spPr>
                        <a:xfrm>
                          <a:off x="0" y="0"/>
                          <a:ext cx="7559640" cy="539640"/>
                        </a:xfrm>
                        <a:prstGeom prst="rect">
                          <a:avLst/>
                        </a:prstGeom>
                        <a:solidFill>
                          <a:srgbClr val="4294B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rect id="shape_0" ID="Form 1" path="m0,0l-2147483645,0l-2147483645,-2147483646l0,-2147483646xe" fillcolor="#4294b9" stroked="t" o:allowincell="f" style="position:absolute;margin-left:-57.25pt;margin-top:-56.7pt;width:595.2pt;height:42.45pt;mso-wrap-style:none;v-text-anchor:middle">
                <v:fill o:detectmouseclick="t" type="solid" color2="#bd6b46"/>
                <v:stroke color="#3465a4" joinstyle="round" endcap="flat"/>
                <w10:wrap type="none"/>
              </v:rect>
            </w:pict>
          </mc:Fallback>
        </mc:AlternateContent>
      </w:r>
      <w:r w:rsidR="00873928">
        <w:rPr>
          <w:noProof/>
        </w:rPr>
        <mc:AlternateContent>
          <mc:Choice Requires="wps">
            <w:drawing>
              <wp:anchor distT="0" distB="0" distL="0" distR="0" simplePos="0" relativeHeight="3" behindDoc="0" locked="0" layoutInCell="0" allowOverlap="1" wp14:anchorId="63824CF3" wp14:editId="18CEE464">
                <wp:simplePos x="0" y="0"/>
                <wp:positionH relativeFrom="page">
                  <wp:posOffset>713740</wp:posOffset>
                </wp:positionH>
                <wp:positionV relativeFrom="page">
                  <wp:posOffset>162560</wp:posOffset>
                </wp:positionV>
                <wp:extent cx="6620510" cy="470535"/>
                <wp:effectExtent l="0" t="0" r="0" b="0"/>
                <wp:wrapNone/>
                <wp:docPr id="2" name="officeArt object 1" descr="Sudden unexpected death of a loved one - what now"/>
                <wp:cNvGraphicFramePr/>
                <a:graphic xmlns:a="http://schemas.openxmlformats.org/drawingml/2006/main">
                  <a:graphicData uri="http://schemas.microsoft.com/office/word/2010/wordprocessingShape">
                    <wps:wsp>
                      <wps:cNvSpPr/>
                      <wps:spPr>
                        <a:xfrm>
                          <a:off x="0" y="0"/>
                          <a:ext cx="6620400" cy="470520"/>
                        </a:xfrm>
                        <a:prstGeom prst="rect">
                          <a:avLst/>
                        </a:prstGeom>
                        <a:noFill/>
                        <a:ln w="12700">
                          <a:noFill/>
                        </a:ln>
                      </wps:spPr>
                      <wps:style>
                        <a:lnRef idx="0">
                          <a:scrgbClr r="0" g="0" b="0"/>
                        </a:lnRef>
                        <a:fillRef idx="0">
                          <a:scrgbClr r="0" g="0" b="0"/>
                        </a:fillRef>
                        <a:effectRef idx="0">
                          <a:scrgbClr r="0" g="0" b="0"/>
                        </a:effectRef>
                        <a:fontRef idx="minor"/>
                      </wps:style>
                      <wps:txbx>
                        <w:txbxContent>
                          <w:p w14:paraId="509467A9" w14:textId="77777777" w:rsidR="00FF5E26" w:rsidRDefault="00000000">
                            <w:pPr>
                              <w:suppressAutoHyphens/>
                              <w:spacing w:before="0" w:line="450" w:lineRule="exact"/>
                            </w:pPr>
                            <w:r>
                              <w:rPr>
                                <w:rFonts w:ascii="Arial" w:hAnsi="Arial"/>
                                <w:b/>
                                <w:bCs/>
                                <w:color w:val="FEFFFE"/>
                                <w:position w:val="4"/>
                                <w:sz w:val="32"/>
                                <w:szCs w:val="32"/>
                              </w:rPr>
                              <w:t>Sudden unexpected death of a loved one - what now</w:t>
                            </w:r>
                          </w:p>
                        </w:txbxContent>
                      </wps:txbx>
                      <wps:bodyPr lIns="50760" tIns="50760" rIns="50760" bIns="50760" anchor="t">
                        <a:noAutofit/>
                      </wps:bodyPr>
                    </wps:wsp>
                  </a:graphicData>
                </a:graphic>
              </wp:anchor>
            </w:drawing>
          </mc:Choice>
          <mc:Fallback xmlns:pic="http://schemas.openxmlformats.org/drawingml/2006/picture">
            <w:pict>
              <v:rect id="shape_0" ID="officeArt object 1" path="m0,0l-2147483645,0l-2147483645,-2147483646l0,-2147483646xe" stroked="f" o:allowincell="f" style="position:absolute;margin-left:56.2pt;margin-top:12.8pt;width:521.25pt;height:37pt;mso-wrap-style:square;v-text-anchor:top;mso-position-horizontal-relative:page;mso-position-vertical-relative:page">
                <v:fill o:detectmouseclick="t" on="false"/>
                <v:stroke color="#3465a4" weight="12600" joinstyle="round" endcap="flat"/>
                <v:textbox>
                  <w:txbxContent>
                    <w:p>
                      <w:pPr>
                        <w:pStyle w:val="Standard"/>
                        <w:suppressAutoHyphens w:val="true"/>
                        <w:spacing w:lineRule="exact" w:line="450" w:before="0" w:after="0"/>
                        <w:jc w:val="start"/>
                        <w:rPr/>
                      </w:pPr>
                      <w:r>
                        <w:rPr>
                          <w:rFonts w:ascii="Arial" w:hAnsi="Arial"/>
                          <w:b/>
                          <w:bCs/>
                          <w:outline w:val="false"/>
                          <w:color w:val="FEFFFE"/>
                          <w:position w:val="4"/>
                          <w:sz w:val="32"/>
                          <w:szCs w:val="32"/>
                          <w:u w:val="none" w:color="FFFFFF"/>
                          <w:lang w:val="en-US"/>
                        </w:rPr>
                        <w:t>Sudden unexpected death of a loved one - what now</w:t>
                      </w:r>
                    </w:p>
                  </w:txbxContent>
                </v:textbox>
                <w10:wrap type="none"/>
              </v:rect>
            </w:pict>
          </mc:Fallback>
        </mc:AlternateContent>
      </w:r>
      <w:r w:rsidR="00873928">
        <w:rPr>
          <w:noProof/>
        </w:rPr>
        <mc:AlternateContent>
          <mc:Choice Requires="wps">
            <w:drawing>
              <wp:anchor distT="13335" distB="13335" distL="13335" distR="13335" simplePos="0" relativeHeight="7" behindDoc="0" locked="0" layoutInCell="0" allowOverlap="1" wp14:anchorId="541C8933" wp14:editId="65C83E32">
                <wp:simplePos x="0" y="0"/>
                <wp:positionH relativeFrom="page">
                  <wp:posOffset>1619885</wp:posOffset>
                </wp:positionH>
                <wp:positionV relativeFrom="page">
                  <wp:posOffset>1847850</wp:posOffset>
                </wp:positionV>
                <wp:extent cx="5580380" cy="902970"/>
                <wp:effectExtent l="13335" t="13335" r="13335" b="13335"/>
                <wp:wrapNone/>
                <wp:docPr id="3" name="officeArt object 2" descr="Although you may feel completely overwhelmed and don't want to deal with these issues right now because of the shock and the deep grief, it is extremely important to consider a few aspects if you like to get an answer as to the “why”? In the short time between the death of your beloved one and the funeral you will need to make important decisions which may have enormous implications for your family."/>
                <wp:cNvGraphicFramePr/>
                <a:graphic xmlns:a="http://schemas.openxmlformats.org/drawingml/2006/main">
                  <a:graphicData uri="http://schemas.microsoft.com/office/word/2010/wordprocessingShape">
                    <wps:wsp>
                      <wps:cNvSpPr/>
                      <wps:spPr>
                        <a:xfrm>
                          <a:off x="0" y="0"/>
                          <a:ext cx="5580360" cy="902880"/>
                        </a:xfrm>
                        <a:prstGeom prst="roundRect">
                          <a:avLst>
                            <a:gd name="adj" fmla="val 11247"/>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50DD0FD0"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 xml:space="preserve">Although you may feel completely overwhelmed and don't want to deal with these issues right now because of the shock and the deep grief, it is extremely important to consider a few aspects if you like to get an answer as to the </w:t>
                            </w:r>
                            <w:r>
                              <w:rPr>
                                <w:rFonts w:ascii="Arial" w:hAnsi="Arial"/>
                                <w:color w:val="000000"/>
                                <w:position w:val="4"/>
                                <w:sz w:val="18"/>
                                <w:szCs w:val="18"/>
                                <w:lang w:val="ar-SA" w:bidi="ar-SA"/>
                              </w:rPr>
                              <w:t>“</w:t>
                            </w:r>
                            <w:r>
                              <w:rPr>
                                <w:rFonts w:ascii="Arial" w:hAnsi="Arial"/>
                                <w:color w:val="000000"/>
                                <w:position w:val="4"/>
                                <w:sz w:val="18"/>
                                <w:szCs w:val="18"/>
                              </w:rPr>
                              <w:t>why”? In the short time between the death of your beloved one and the funeral you will need to make important decisions which may have enormous implications for your family.</w:t>
                            </w:r>
                          </w:p>
                        </w:txbxContent>
                      </wps:txbx>
                      <wps:bodyPr lIns="127080" tIns="127080" rIns="127080" bIns="127080" anchor="t">
                        <a:noAutofit/>
                      </wps:bodyPr>
                    </wps:wsp>
                  </a:graphicData>
                </a:graphic>
              </wp:anchor>
            </w:drawing>
          </mc:Choice>
          <mc:Fallback xmlns:pic="http://schemas.openxmlformats.org/drawingml/2006/picture">
            <w:pict>
              <v:roundrect id="shape_0" ID="officeArt object 2" path="l-2147483642,-2147483642l-2147483631,-2147483630l-2147483641,0l-2147483642,-2147483642l-2147483629,-2147483628l-2147483632,-2147483640l-2147483642,-2147483642xe" fillcolor="#e5ecee" stroked="t" o:allowincell="f" style="position:absolute;margin-left:127.55pt;margin-top:145.5pt;width:439.35pt;height:71.05pt;mso-wrap-style:square;v-text-anchor:top;mso-position-horizontal-relative:page;mso-position-vertical-relative:page">
                <v:fill o:detectmouseclick="t" type="solid" color2="#1a1311"/>
                <v:stroke color="white" weight="25560" joinstyle="miter" endcap="flat"/>
                <v:textbox>
                  <w:txbxContent>
                    <w:p>
                      <w:pPr>
                        <w:pStyle w:val="Caption"/>
                        <w:tabs>
                          <w:tab w:val="clear" w:pos="709"/>
                          <w:tab w:val="left" w:pos="920" w:leader="none"/>
                          <w:tab w:val="left" w:pos="1840" w:leader="none"/>
                          <w:tab w:val="left" w:pos="2760" w:leader="none"/>
                          <w:tab w:val="left" w:pos="3680" w:leader="none"/>
                          <w:tab w:val="left" w:pos="4600" w:leader="none"/>
                          <w:tab w:val="left" w:pos="5520" w:leader="none"/>
                          <w:tab w:val="left" w:pos="6440" w:leader="none"/>
                          <w:tab w:val="left" w:pos="7360" w:leader="none"/>
                          <w:tab w:val="left" w:pos="8280" w:leader="none"/>
                        </w:tabs>
                        <w:jc w:val="start"/>
                        <w:rPr/>
                      </w:pPr>
                      <w:r>
                        <w:rPr>
                          <w:rFonts w:ascii="Arial" w:hAnsi="Arial"/>
                          <w:outline w:val="false"/>
                          <w:color w:val="000000"/>
                          <w:position w:val="4"/>
                          <w:sz w:val="18"/>
                          <w:szCs w:val="18"/>
                          <w:lang w:val="en-US"/>
                        </w:rPr>
                        <w:t xml:space="preserve">Although you may feel completely overwhelmed and don't want to deal with these issues right now because of the shock and the deep grief, it is extremely important to consider a few aspects if you like to get an answer as to the </w:t>
                      </w:r>
                      <w:r>
                        <w:rPr>
                          <w:rFonts w:ascii="Arial" w:hAnsi="Arial"/>
                          <w:outline w:val="false"/>
                          <w:color w:val="000000"/>
                          <w:position w:val="4"/>
                          <w:sz w:val="18"/>
                          <w:szCs w:val="18"/>
                          <w:lang w:val="ar-SA" w:bidi="ar-SA"/>
                        </w:rPr>
                        <w:t>“</w:t>
                      </w:r>
                      <w:r>
                        <w:rPr>
                          <w:rFonts w:ascii="Arial" w:hAnsi="Arial"/>
                          <w:outline w:val="false"/>
                          <w:color w:val="000000"/>
                          <w:position w:val="4"/>
                          <w:sz w:val="18"/>
                          <w:szCs w:val="18"/>
                          <w:lang w:val="en-US"/>
                        </w:rPr>
                        <w:t>why</w:t>
                      </w:r>
                      <w:r>
                        <w:rPr>
                          <w:rFonts w:ascii="Arial" w:hAnsi="Arial"/>
                          <w:outline w:val="false"/>
                          <w:color w:val="000000"/>
                          <w:position w:val="4"/>
                          <w:sz w:val="18"/>
                          <w:szCs w:val="18"/>
                        </w:rPr>
                        <w:t>”</w:t>
                      </w:r>
                      <w:r>
                        <w:rPr>
                          <w:rFonts w:ascii="Arial" w:hAnsi="Arial"/>
                          <w:outline w:val="false"/>
                          <w:color w:val="000000"/>
                          <w:position w:val="4"/>
                          <w:sz w:val="18"/>
                          <w:szCs w:val="18"/>
                          <w:lang w:val="en-US"/>
                        </w:rPr>
                        <w:t>? In the short time between the death of your beloved one and the funeral you will need to make important decisions which may have enormous implications for your family.</w:t>
                      </w:r>
                    </w:p>
                  </w:txbxContent>
                </v:textbox>
                <w10:wrap type="none"/>
              </v:roundrect>
            </w:pict>
          </mc:Fallback>
        </mc:AlternateContent>
      </w:r>
      <w:r w:rsidR="00873928">
        <w:rPr>
          <w:noProof/>
        </w:rPr>
        <mc:AlternateContent>
          <mc:Choice Requires="wps">
            <w:drawing>
              <wp:anchor distT="13335" distB="13335" distL="13335" distR="13335" simplePos="0" relativeHeight="9" behindDoc="0" locked="0" layoutInCell="0" allowOverlap="1" wp14:anchorId="4E06E7BE" wp14:editId="79F54D38">
                <wp:simplePos x="0" y="0"/>
                <wp:positionH relativeFrom="page">
                  <wp:posOffset>1619885</wp:posOffset>
                </wp:positionH>
                <wp:positionV relativeFrom="page">
                  <wp:posOffset>934085</wp:posOffset>
                </wp:positionV>
                <wp:extent cx="5580380" cy="926465"/>
                <wp:effectExtent l="13335" t="13335" r="13335" b="13335"/>
                <wp:wrapNone/>
                <wp:docPr id="4" name="officeArt object 3" descr="Please accept our sincere condolences for the loss of your loved one.…"/>
                <wp:cNvGraphicFramePr/>
                <a:graphic xmlns:a="http://schemas.openxmlformats.org/drawingml/2006/main">
                  <a:graphicData uri="http://schemas.microsoft.com/office/word/2010/wordprocessingShape">
                    <wps:wsp>
                      <wps:cNvSpPr/>
                      <wps:spPr>
                        <a:xfrm>
                          <a:off x="0" y="0"/>
                          <a:ext cx="5580360" cy="926640"/>
                        </a:xfrm>
                        <a:prstGeom prst="roundRect">
                          <a:avLst>
                            <a:gd name="adj" fmla="val 12802"/>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63AFEDC8"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Pr>
                                <w:rFonts w:ascii="Arial" w:hAnsi="Arial"/>
                                <w:color w:val="000000"/>
                                <w:position w:val="4"/>
                                <w:sz w:val="18"/>
                                <w:szCs w:val="18"/>
                              </w:rPr>
                              <w:t>Please accept our sincere condolences for the loss of your loved one.</w:t>
                            </w:r>
                          </w:p>
                          <w:p w14:paraId="6F41F23C"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Your family member has died - just like that, from one minute to the next, without any warning signs. Your pain and the shock are unbelievable! Now the question is pounding in your head: Why? How could this happen? My family member was so young! He or she seemed to be completely healthy!</w:t>
                            </w:r>
                          </w:p>
                        </w:txbxContent>
                      </wps:txbx>
                      <wps:bodyPr lIns="127080" tIns="127080" rIns="127080" bIns="127080" anchor="t">
                        <a:noAutofit/>
                      </wps:bodyPr>
                    </wps:wsp>
                  </a:graphicData>
                </a:graphic>
              </wp:anchor>
            </w:drawing>
          </mc:Choice>
          <mc:Fallback xmlns:pic="http://schemas.openxmlformats.org/drawingml/2006/picture">
            <w:pict>
              <v:roundrect id="shape_0" ID="officeArt object 3" path="l-2147483642,-2147483642l-2147483631,-2147483630l-2147483641,0l-2147483642,-2147483642l-2147483629,-2147483628l-2147483632,-2147483640l-2147483642,-2147483642xe" fillcolor="#e5ecee" stroked="t" o:allowincell="f" style="position:absolute;margin-left:127.55pt;margin-top:73.55pt;width:439.35pt;height:72.9pt;mso-wrap-style:square;v-text-anchor:top;mso-position-horizontal-relative:page;mso-position-vertical-relative:page">
                <v:fill o:detectmouseclick="t" type="solid" color2="#1a1311"/>
                <v:stroke color="white" weight="25560" joinstyle="miter" endcap="flat"/>
                <v:textbox>
                  <w:txbxContent>
                    <w:p>
                      <w:pPr>
                        <w:pStyle w:val="Caption"/>
                        <w:tabs>
                          <w:tab w:val="clear" w:pos="709"/>
                          <w:tab w:val="left" w:pos="920" w:leader="none"/>
                          <w:tab w:val="left" w:pos="1840" w:leader="none"/>
                          <w:tab w:val="left" w:pos="2760" w:leader="none"/>
                          <w:tab w:val="left" w:pos="3680" w:leader="none"/>
                          <w:tab w:val="left" w:pos="4600" w:leader="none"/>
                          <w:tab w:val="left" w:pos="5520" w:leader="none"/>
                          <w:tab w:val="left" w:pos="6440" w:leader="none"/>
                          <w:tab w:val="left" w:pos="7360" w:leader="none"/>
                          <w:tab w:val="left" w:pos="8280" w:leader="none"/>
                        </w:tabs>
                        <w:jc w:val="start"/>
                        <w:rPr>
                          <w:rFonts w:ascii="Arial" w:hAnsi="Arial" w:eastAsia="Arial" w:cs="Arial"/>
                          <w:outline w:val="false"/>
                          <w:color w:val="000000"/>
                          <w:sz w:val="18"/>
                          <w:szCs w:val="18"/>
                        </w:rPr>
                      </w:pPr>
                      <w:r>
                        <w:rPr>
                          <w:rFonts w:ascii="Arial" w:hAnsi="Arial"/>
                          <w:outline w:val="false"/>
                          <w:color w:val="000000"/>
                          <w:position w:val="4"/>
                          <w:sz w:val="18"/>
                          <w:szCs w:val="18"/>
                          <w:lang w:val="en-US"/>
                        </w:rPr>
                        <w:t>Please accept our sincere condolences for the loss of your loved one.</w:t>
                      </w:r>
                    </w:p>
                    <w:p>
                      <w:pPr>
                        <w:pStyle w:val="Caption"/>
                        <w:tabs>
                          <w:tab w:val="clear" w:pos="709"/>
                          <w:tab w:val="left" w:pos="920" w:leader="none"/>
                          <w:tab w:val="left" w:pos="1840" w:leader="none"/>
                          <w:tab w:val="left" w:pos="2760" w:leader="none"/>
                          <w:tab w:val="left" w:pos="3680" w:leader="none"/>
                          <w:tab w:val="left" w:pos="4600" w:leader="none"/>
                          <w:tab w:val="left" w:pos="5520" w:leader="none"/>
                          <w:tab w:val="left" w:pos="6440" w:leader="none"/>
                          <w:tab w:val="left" w:pos="7360" w:leader="none"/>
                          <w:tab w:val="left" w:pos="8280" w:leader="none"/>
                        </w:tabs>
                        <w:jc w:val="start"/>
                        <w:rPr/>
                      </w:pPr>
                      <w:r>
                        <w:rPr>
                          <w:rFonts w:ascii="Arial" w:hAnsi="Arial"/>
                          <w:outline w:val="false"/>
                          <w:color w:val="000000"/>
                          <w:position w:val="4"/>
                          <w:sz w:val="18"/>
                          <w:szCs w:val="18"/>
                          <w:lang w:val="en-US"/>
                        </w:rPr>
                        <w:t>Your family member has died - just like that, from one minute to the next, without any warning signs. Your pain and the shock are unbelievable! Now the question is pounding in your head: Why? How could this happen? My family member was so young! He or she seemed to be completely healthy!</w:t>
                      </w:r>
                    </w:p>
                  </w:txbxContent>
                </v:textbox>
                <w10:wrap type="none"/>
              </v:roundrect>
            </w:pict>
          </mc:Fallback>
        </mc:AlternateContent>
      </w:r>
      <w:r w:rsidR="00873928">
        <w:rPr>
          <w:noProof/>
        </w:rPr>
        <mc:AlternateContent>
          <mc:Choice Requires="wps">
            <w:drawing>
              <wp:anchor distT="13970" distB="12700" distL="13970" distR="12700" simplePos="0" relativeHeight="11" behindDoc="0" locked="0" layoutInCell="0" allowOverlap="1" wp14:anchorId="52A05E72" wp14:editId="6D54140D">
                <wp:simplePos x="0" y="0"/>
                <wp:positionH relativeFrom="page">
                  <wp:posOffset>1619885</wp:posOffset>
                </wp:positionH>
                <wp:positionV relativeFrom="page">
                  <wp:posOffset>2758440</wp:posOffset>
                </wp:positionV>
                <wp:extent cx="5580380" cy="1570990"/>
                <wp:effectExtent l="13970" t="13970" r="12700" b="12700"/>
                <wp:wrapNone/>
                <wp:docPr id="5" name="officeArt object 4" descr="You may be offered a post-mortem examination We strongly recommend agreeing to it, even if you don't feel like it right now – the doctors want to help you and try to uncover the cause of death and give you answers…"/>
                <wp:cNvGraphicFramePr/>
                <a:graphic xmlns:a="http://schemas.openxmlformats.org/drawingml/2006/main">
                  <a:graphicData uri="http://schemas.microsoft.com/office/word/2010/wordprocessingShape">
                    <wps:wsp>
                      <wps:cNvSpPr/>
                      <wps:spPr>
                        <a:xfrm>
                          <a:off x="0" y="0"/>
                          <a:ext cx="5580360" cy="1571040"/>
                        </a:xfrm>
                        <a:prstGeom prst="roundRect">
                          <a:avLst>
                            <a:gd name="adj" fmla="val 6698"/>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4EF570BF"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Pr>
                                <w:rFonts w:ascii="Arial" w:hAnsi="Arial"/>
                                <w:b/>
                                <w:bCs/>
                                <w:color w:val="000000"/>
                                <w:position w:val="4"/>
                                <w:sz w:val="18"/>
                                <w:szCs w:val="18"/>
                              </w:rPr>
                              <w:t>You may be offered a post-mortem examination</w:t>
                            </w:r>
                            <w:r>
                              <w:rPr>
                                <w:rFonts w:ascii="Arial" w:eastAsia="Arial" w:hAnsi="Arial" w:cs="Arial"/>
                                <w:color w:val="000000"/>
                                <w:position w:val="4"/>
                                <w:sz w:val="18"/>
                                <w:szCs w:val="18"/>
                              </w:rPr>
                              <w:br/>
                            </w:r>
                            <w:r>
                              <w:rPr>
                                <w:rFonts w:ascii="Arial" w:hAnsi="Arial"/>
                                <w:color w:val="000000"/>
                                <w:position w:val="4"/>
                                <w:sz w:val="18"/>
                                <w:szCs w:val="18"/>
                              </w:rPr>
                              <w:t xml:space="preserve">We strongly recommend agreeing to it, even if you don't feel like it right now – the doctors want to help you and try to uncover the cause of death and give you answers </w:t>
                            </w:r>
                          </w:p>
                          <w:p w14:paraId="38F33F55"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sidRPr="00873928">
                              <w:rPr>
                                <w:rFonts w:ascii="Arial" w:hAnsi="Arial"/>
                                <w:color w:val="000000"/>
                                <w:position w:val="4"/>
                                <w:sz w:val="18"/>
                                <w:szCs w:val="18"/>
                              </w:rPr>
                              <w:t>OR</w:t>
                            </w:r>
                          </w:p>
                          <w:p w14:paraId="66D16197"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b/>
                                <w:bCs/>
                                <w:color w:val="000000"/>
                                <w:position w:val="4"/>
                                <w:sz w:val="18"/>
                                <w:szCs w:val="18"/>
                              </w:rPr>
                              <w:t>The autopsy may have been ordered by a coroner</w:t>
                            </w:r>
                            <w:r>
                              <w:rPr>
                                <w:rFonts w:ascii="Arial" w:eastAsia="Arial" w:hAnsi="Arial" w:cs="Arial"/>
                                <w:color w:val="000000"/>
                                <w:position w:val="4"/>
                                <w:sz w:val="18"/>
                                <w:szCs w:val="18"/>
                              </w:rPr>
                              <w:br/>
                            </w:r>
                            <w:r>
                              <w:rPr>
                                <w:rFonts w:ascii="Arial" w:hAnsi="Arial"/>
                                <w:color w:val="000000"/>
                                <w:position w:val="4"/>
                                <w:sz w:val="18"/>
                                <w:szCs w:val="18"/>
                              </w:rPr>
                              <w:t>In this case you don</w:t>
                            </w:r>
                            <w:r w:rsidRPr="00873928">
                              <w:rPr>
                                <w:rFonts w:ascii="Arial" w:hAnsi="Arial"/>
                                <w:color w:val="000000"/>
                                <w:position w:val="4"/>
                                <w:sz w:val="18"/>
                                <w:szCs w:val="18"/>
                              </w:rPr>
                              <w:t>´</w:t>
                            </w:r>
                            <w:r>
                              <w:rPr>
                                <w:rFonts w:ascii="Arial" w:hAnsi="Arial"/>
                                <w:color w:val="000000"/>
                                <w:position w:val="4"/>
                                <w:sz w:val="18"/>
                                <w:szCs w:val="18"/>
                              </w:rPr>
                              <w:t xml:space="preserve">t have the possibility to deny the autopsy. Even if this causes you additional pain, you can be sure that everything will be done to find out about the reasons for the death of your loved one and give you an answer to the </w:t>
                            </w:r>
                            <w:r>
                              <w:rPr>
                                <w:rFonts w:ascii="Arial" w:hAnsi="Arial"/>
                                <w:color w:val="000000"/>
                                <w:position w:val="4"/>
                                <w:sz w:val="18"/>
                                <w:szCs w:val="18"/>
                                <w:lang w:val="ar-SA" w:bidi="ar-SA"/>
                              </w:rPr>
                              <w:t>“</w:t>
                            </w:r>
                            <w:r>
                              <w:rPr>
                                <w:rFonts w:ascii="Arial" w:hAnsi="Arial"/>
                                <w:color w:val="000000"/>
                                <w:position w:val="4"/>
                                <w:sz w:val="18"/>
                                <w:szCs w:val="18"/>
                              </w:rPr>
                              <w:t>why?”</w:t>
                            </w:r>
                          </w:p>
                        </w:txbxContent>
                      </wps:txbx>
                      <wps:bodyPr lIns="127080" tIns="127080" rIns="127080" bIns="127080" anchor="t">
                        <a:noAutofit/>
                      </wps:bodyPr>
                    </wps:wsp>
                  </a:graphicData>
                </a:graphic>
              </wp:anchor>
            </w:drawing>
          </mc:Choice>
          <mc:Fallback>
            <w:pict>
              <v:roundrect w14:anchorId="52A05E72" id="officeArt object 4" o:spid="_x0000_s1031" alt="You may be offered a post-mortem examination We strongly recommend agreeing to it, even if you don't feel like it right now – the doctors want to help you and try to uncover the cause of death and give you answers…" style="position:absolute;margin-left:127.55pt;margin-top:217.2pt;width:439.4pt;height:123.7pt;z-index:11;visibility:visible;mso-wrap-style:square;mso-wrap-distance-left:1.1pt;mso-wrap-distance-top:1.1pt;mso-wrap-distance-right:1pt;mso-wrap-distance-bottom:1pt;mso-position-horizontal:absolute;mso-position-horizontal-relative:page;mso-position-vertical:absolute;mso-position-vertical-relative:page;v-text-anchor:top" arcsize="4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" o:allowincell="f" fillcolor="#e5ecee" strokecolor="white" strokeweight="2pt">
                <v:stroke joinstyle="miter"/>
                <v:textbox inset="3.53mm,3.53mm,3.53mm,3.53mm">
                  <w:txbxContent>
                    <w:p w14:paraId="4EF570BF"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Pr>
                          <w:rFonts w:ascii="Arial" w:hAnsi="Arial"/>
                          <w:b/>
                          <w:bCs/>
                          <w:color w:val="000000"/>
                          <w:position w:val="4"/>
                          <w:sz w:val="18"/>
                          <w:szCs w:val="18"/>
                        </w:rPr>
                        <w:t>You may be offered a post-mortem examination</w:t>
                      </w:r>
                      <w:r>
                        <w:rPr>
                          <w:rFonts w:ascii="Arial" w:eastAsia="Arial" w:hAnsi="Arial" w:cs="Arial"/>
                          <w:color w:val="000000"/>
                          <w:position w:val="4"/>
                          <w:sz w:val="18"/>
                          <w:szCs w:val="18"/>
                        </w:rPr>
                        <w:br/>
                      </w:r>
                      <w:r>
                        <w:rPr>
                          <w:rFonts w:ascii="Arial" w:hAnsi="Arial"/>
                          <w:color w:val="000000"/>
                          <w:position w:val="4"/>
                          <w:sz w:val="18"/>
                          <w:szCs w:val="18"/>
                        </w:rPr>
                        <w:t xml:space="preserve">We strongly recommend agreeing to it, even if you don't feel like it right now – the doctors want to help you and try to uncover the cause of death and give you answers </w:t>
                      </w:r>
                    </w:p>
                    <w:p w14:paraId="38F33F55"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rPr>
                          <w:rFonts w:ascii="Arial" w:eastAsia="Arial" w:hAnsi="Arial" w:cs="Arial"/>
                          <w:color w:val="000000"/>
                          <w:sz w:val="18"/>
                          <w:szCs w:val="18"/>
                        </w:rPr>
                      </w:pPr>
                      <w:r w:rsidRPr="00873928">
                        <w:rPr>
                          <w:rFonts w:ascii="Arial" w:hAnsi="Arial"/>
                          <w:color w:val="000000"/>
                          <w:position w:val="4"/>
                          <w:sz w:val="18"/>
                          <w:szCs w:val="18"/>
                        </w:rPr>
                        <w:t>OR</w:t>
                      </w:r>
                    </w:p>
                    <w:p w14:paraId="66D16197"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b/>
                          <w:bCs/>
                          <w:color w:val="000000"/>
                          <w:position w:val="4"/>
                          <w:sz w:val="18"/>
                          <w:szCs w:val="18"/>
                        </w:rPr>
                        <w:t>The autopsy may have been ordered by a coroner</w:t>
                      </w:r>
                      <w:r>
                        <w:rPr>
                          <w:rFonts w:ascii="Arial" w:eastAsia="Arial" w:hAnsi="Arial" w:cs="Arial"/>
                          <w:color w:val="000000"/>
                          <w:position w:val="4"/>
                          <w:sz w:val="18"/>
                          <w:szCs w:val="18"/>
                        </w:rPr>
                        <w:br/>
                      </w:r>
                      <w:r>
                        <w:rPr>
                          <w:rFonts w:ascii="Arial" w:hAnsi="Arial"/>
                          <w:color w:val="000000"/>
                          <w:position w:val="4"/>
                          <w:sz w:val="18"/>
                          <w:szCs w:val="18"/>
                        </w:rPr>
                        <w:t>In this case you don</w:t>
                      </w:r>
                      <w:r w:rsidRPr="00873928">
                        <w:rPr>
                          <w:rFonts w:ascii="Arial" w:hAnsi="Arial"/>
                          <w:color w:val="000000"/>
                          <w:position w:val="4"/>
                          <w:sz w:val="18"/>
                          <w:szCs w:val="18"/>
                        </w:rPr>
                        <w:t>´</w:t>
                      </w:r>
                      <w:r>
                        <w:rPr>
                          <w:rFonts w:ascii="Arial" w:hAnsi="Arial"/>
                          <w:color w:val="000000"/>
                          <w:position w:val="4"/>
                          <w:sz w:val="18"/>
                          <w:szCs w:val="18"/>
                        </w:rPr>
                        <w:t xml:space="preserve">t have the possibility to deny the autopsy. Even if this causes you additional pain, you can be sure that everything will be done to find out about the reasons for the death of your loved one and give you an answer to the </w:t>
                      </w:r>
                      <w:r>
                        <w:rPr>
                          <w:rFonts w:ascii="Arial" w:hAnsi="Arial"/>
                          <w:color w:val="000000"/>
                          <w:position w:val="4"/>
                          <w:sz w:val="18"/>
                          <w:szCs w:val="18"/>
                          <w:lang w:val="ar-SA" w:bidi="ar-SA"/>
                        </w:rPr>
                        <w:t>“</w:t>
                      </w:r>
                      <w:r>
                        <w:rPr>
                          <w:rFonts w:ascii="Arial" w:hAnsi="Arial"/>
                          <w:color w:val="000000"/>
                          <w:position w:val="4"/>
                          <w:sz w:val="18"/>
                          <w:szCs w:val="18"/>
                        </w:rPr>
                        <w:t>why?”</w:t>
                      </w:r>
                    </w:p>
                  </w:txbxContent>
                </v:textbox>
                <w10:wrap anchorx="page" anchory="page"/>
              </v:roundrect>
            </w:pict>
          </mc:Fallback>
        </mc:AlternateContent>
      </w:r>
      <w:r w:rsidR="00873928">
        <w:rPr>
          <w:noProof/>
        </w:rPr>
        <mc:AlternateContent>
          <mc:Choice Requires="wps">
            <w:drawing>
              <wp:anchor distT="13335" distB="13335" distL="13970" distR="12700" simplePos="0" relativeHeight="13" behindDoc="0" locked="0" layoutInCell="0" allowOverlap="1" wp14:anchorId="4D92325B" wp14:editId="168FCB56">
                <wp:simplePos x="0" y="0"/>
                <wp:positionH relativeFrom="page">
                  <wp:posOffset>1619885</wp:posOffset>
                </wp:positionH>
                <wp:positionV relativeFrom="page">
                  <wp:posOffset>4342765</wp:posOffset>
                </wp:positionV>
                <wp:extent cx="5580380" cy="751840"/>
                <wp:effectExtent l="13970" t="13335" r="12700" b="13335"/>
                <wp:wrapNone/>
                <wp:docPr id="6" name="officeArt object 5" descr="You will find a way to say goodbye to your beloved family member in a way that is good for you, despite the autopsy. After the examinations, the body is washed, and the deceased is dressed. To find out about the cause of the death can help you cope better with your deep grief."/>
                <wp:cNvGraphicFramePr/>
                <a:graphic xmlns:a="http://schemas.openxmlformats.org/drawingml/2006/main">
                  <a:graphicData uri="http://schemas.microsoft.com/office/word/2010/wordprocessingShape">
                    <wps:wsp>
                      <wps:cNvSpPr/>
                      <wps:spPr>
                        <a:xfrm>
                          <a:off x="0" y="0"/>
                          <a:ext cx="5580360" cy="751680"/>
                        </a:xfrm>
                        <a:prstGeom prst="roundRect">
                          <a:avLst>
                            <a:gd name="adj" fmla="val 13519"/>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6AE0C58C"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You will find a way to say goodbye to your beloved family member in a way that is good for you, despite the autopsy. After the examinations, the body is washed, and the deceased is dressed. To find out about the cause of the death can help you cope better with your deep grief.</w:t>
                            </w:r>
                          </w:p>
                        </w:txbxContent>
                      </wps:txbx>
                      <wps:bodyPr lIns="127080" tIns="127080" rIns="127080" bIns="127080" anchor="t">
                        <a:noAutofit/>
                      </wps:bodyPr>
                    </wps:wsp>
                  </a:graphicData>
                </a:graphic>
              </wp:anchor>
            </w:drawing>
          </mc:Choice>
          <mc:Fallback>
            <w:pict>
              <v:roundrect w14:anchorId="4D92325B" id="officeArt object 5" o:spid="_x0000_s1035" alt="You will find a way to say goodbye to your beloved family member in a way that is good for you, despite the autopsy. After the examinations, the body is washed, and the deceased is dressed. To find out about the cause of the death can help you cope better with your deep grief." style="position:absolute;margin-left:127.55pt;margin-top:341.95pt;width:439.4pt;height:59.2pt;z-index:13;visibility:visible;mso-wrap-style:square;mso-wrap-distance-left:1.1pt;mso-wrap-distance-top:1.05pt;mso-wrap-distance-right:1pt;mso-wrap-distance-bottom:1.05pt;mso-position-horizontal:absolute;mso-position-horizontal-relative:page;mso-position-vertical:absolute;mso-position-vertical-relative:page;v-text-anchor:top" arcsize="8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" o:allowincell="f" fillcolor="#e5ecee" strokecolor="white" strokeweight="2pt">
                <v:stroke joinstyle="miter"/>
                <v:textbox inset="3.53mm,3.53mm,3.53mm,3.53mm">
                  <w:txbxContent>
                    <w:p w14:paraId="6AE0C58C"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jc w:val="left"/>
                      </w:pPr>
                      <w:r>
                        <w:rPr>
                          <w:rFonts w:ascii="Arial" w:hAnsi="Arial"/>
                          <w:color w:val="000000"/>
                          <w:position w:val="4"/>
                          <w:sz w:val="18"/>
                          <w:szCs w:val="18"/>
                        </w:rPr>
                        <w:t>You will find a way to say goodbye to your beloved family member in a way that is good for you, despite the autopsy. After the examinations, the body is washed, and the deceased is dressed. To find out about the cause of the death can help you cope better with your deep grief.</w:t>
                      </w:r>
                    </w:p>
                  </w:txbxContent>
                </v:textbox>
                <w10:wrap anchorx="page" anchory="page"/>
              </v:roundrect>
            </w:pict>
          </mc:Fallback>
        </mc:AlternateContent>
      </w:r>
      <w:r w:rsidR="00873928">
        <w:rPr>
          <w:noProof/>
        </w:rPr>
        <mc:AlternateContent>
          <mc:Choice Requires="wps">
            <w:drawing>
              <wp:anchor distT="0" distB="0" distL="0" distR="0" simplePos="0" relativeHeight="25" behindDoc="0" locked="0" layoutInCell="0" allowOverlap="1" wp14:anchorId="327D3A97" wp14:editId="6816C368">
                <wp:simplePos x="0" y="0"/>
                <wp:positionH relativeFrom="page">
                  <wp:posOffset>5778500</wp:posOffset>
                </wp:positionH>
                <wp:positionV relativeFrom="page">
                  <wp:posOffset>-144780</wp:posOffset>
                </wp:positionV>
                <wp:extent cx="1794510" cy="845185"/>
                <wp:effectExtent l="0" t="0" r="0" b="0"/>
                <wp:wrapNone/>
                <wp:docPr id="12" name="officeArt object 11" descr="???"/>
                <wp:cNvGraphicFramePr/>
                <a:graphic xmlns:a="http://schemas.openxmlformats.org/drawingml/2006/main">
                  <a:graphicData uri="http://schemas.microsoft.com/office/word/2010/wordprocessingShape">
                    <wps:wsp>
                      <wps:cNvSpPr/>
                      <wps:spPr>
                        <a:xfrm>
                          <a:off x="0" y="0"/>
                          <a:ext cx="1794600" cy="845280"/>
                        </a:xfrm>
                        <a:prstGeom prst="rect">
                          <a:avLst/>
                        </a:prstGeom>
                        <a:noFill/>
                        <a:ln w="12700">
                          <a:noFill/>
                        </a:ln>
                      </wps:spPr>
                      <wps:style>
                        <a:lnRef idx="0">
                          <a:scrgbClr r="0" g="0" b="0"/>
                        </a:lnRef>
                        <a:fillRef idx="0">
                          <a:scrgbClr r="0" g="0" b="0"/>
                        </a:fillRef>
                        <a:effectRef idx="0">
                          <a:scrgbClr r="0" g="0" b="0"/>
                        </a:effectRef>
                        <a:fontRef idx="minor"/>
                      </wps:style>
                      <wps:txbx>
                        <w:txbxContent>
                          <w:p w14:paraId="68E780BE" w14:textId="77777777" w:rsidR="00FF5E26" w:rsidRPr="00A73CC1" w:rsidRDefault="00000000">
                            <w:pPr>
                              <w:pStyle w:val="Text"/>
                              <w:rPr>
                                <w:sz w:val="72"/>
                                <w:szCs w:val="72"/>
                              </w:rPr>
                            </w:pPr>
                            <w:r w:rsidRPr="00A73CC1">
                              <w:rPr>
                                <w:rFonts w:ascii="Arial Black" w:hAnsi="Arial Black"/>
                                <w:color w:val="FEFFFE"/>
                                <w:sz w:val="72"/>
                                <w:szCs w:val="72"/>
                              </w:rPr>
                              <w:t>???</w:t>
                            </w:r>
                          </w:p>
                        </w:txbxContent>
                      </wps:txbx>
                      <wps:bodyPr lIns="50760" tIns="50760" rIns="50760" bIns="50760" anchor="t">
                        <a:noAutofit/>
                      </wps:bodyPr>
                    </wps:wsp>
                  </a:graphicData>
                </a:graphic>
              </wp:anchor>
            </w:drawing>
          </mc:Choice>
          <mc:Fallback>
            <w:pict>
              <v:rect w14:anchorId="327D3A97" id="officeArt object 11" o:spid="_x0000_s1036" alt="???" style="position:absolute;margin-left:455pt;margin-top:-11.4pt;width:141.3pt;height:66.55pt;z-index: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" o:allowincell="f" filled="f" stroked="f" strokeweight="1pt">
                <v:textbox inset="1.41mm,1.41mm,1.41mm,1.41mm">
                  <w:txbxContent>
                    <w:p w14:paraId="68E780BE" w14:textId="77777777" w:rsidR="00FF5E26" w:rsidRPr="00A73CC1" w:rsidRDefault="00000000">
                      <w:pPr>
                        <w:pStyle w:val="Text"/>
                        <w:rPr>
                          <w:sz w:val="72"/>
                          <w:szCs w:val="72"/>
                        </w:rPr>
                      </w:pPr>
                      <w:r w:rsidRPr="00A73CC1">
                        <w:rPr>
                          <w:rFonts w:ascii="Arial Black" w:hAnsi="Arial Black"/>
                          <w:color w:val="FEFFFE"/>
                          <w:sz w:val="72"/>
                          <w:szCs w:val="72"/>
                        </w:rPr>
                        <w:t>???</w:t>
                      </w:r>
                    </w:p>
                  </w:txbxContent>
                </v:textbox>
                <w10:wrap anchorx="page" anchory="page"/>
              </v:rect>
            </w:pict>
          </mc:Fallback>
        </mc:AlternateContent>
      </w:r>
      <w:r w:rsidR="00873928">
        <w:br w:type="page"/>
      </w:r>
    </w:p>
    <w:p w14:paraId="36E580F1" w14:textId="2E8DCD54" w:rsidR="00FF5E26" w:rsidRDefault="003B183D">
      <w:pPr>
        <w:spacing w:before="0"/>
      </w:pPr>
      <w:r>
        <w:rPr>
          <w:noProof/>
        </w:rPr>
        <w:lastRenderedPageBreak/>
        <w:drawing>
          <wp:anchor distT="0" distB="0" distL="0" distR="0" simplePos="0" relativeHeight="35" behindDoc="0" locked="0" layoutInCell="0" allowOverlap="1" wp14:anchorId="103226BC" wp14:editId="3DF41E4F">
            <wp:simplePos x="0" y="0"/>
            <wp:positionH relativeFrom="column">
              <wp:posOffset>33655</wp:posOffset>
            </wp:positionH>
            <wp:positionV relativeFrom="paragraph">
              <wp:posOffset>1812925</wp:posOffset>
            </wp:positionV>
            <wp:extent cx="720090" cy="720090"/>
            <wp:effectExtent l="0" t="0" r="0" b="0"/>
            <wp:wrapSquare wrapText="largest"/>
            <wp:docPr id="23"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9"/>
                    <pic:cNvPicPr>
                      <a:picLocks noChangeAspect="1" noChangeArrowheads="1"/>
                    </pic:cNvPicPr>
                  </pic:nvPicPr>
                  <pic:blipFill>
                    <a:blip r:embed="rId11"/>
                    <a:stretch>
                      <a:fillRect/>
                    </a:stretch>
                  </pic:blipFill>
                  <pic:spPr bwMode="auto">
                    <a:xfrm>
                      <a:off x="0" y="0"/>
                      <a:ext cx="720090" cy="720090"/>
                    </a:xfrm>
                    <a:prstGeom prst="rect">
                      <a:avLst/>
                    </a:prstGeom>
                    <a:noFill/>
                    <a:ln w="28575">
                      <a:solidFill>
                        <a:srgbClr val="4294B9"/>
                      </a:solidFill>
                    </a:ln>
                  </pic:spPr>
                </pic:pic>
              </a:graphicData>
            </a:graphic>
          </wp:anchor>
        </w:drawing>
      </w:r>
      <w:r>
        <w:rPr>
          <w:noProof/>
        </w:rPr>
        <w:drawing>
          <wp:anchor distT="0" distB="0" distL="0" distR="0" simplePos="0" relativeHeight="36" behindDoc="0" locked="0" layoutInCell="0" allowOverlap="1" wp14:anchorId="20CABF45" wp14:editId="4788F1E3">
            <wp:simplePos x="0" y="0"/>
            <wp:positionH relativeFrom="column">
              <wp:posOffset>37465</wp:posOffset>
            </wp:positionH>
            <wp:positionV relativeFrom="paragraph">
              <wp:posOffset>393700</wp:posOffset>
            </wp:positionV>
            <wp:extent cx="720090" cy="720090"/>
            <wp:effectExtent l="0" t="0" r="0" b="0"/>
            <wp:wrapSquare wrapText="largest"/>
            <wp:docPr id="24"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8"/>
                    <pic:cNvPicPr>
                      <a:picLocks noChangeAspect="1" noChangeArrowheads="1"/>
                    </pic:cNvPicPr>
                  </pic:nvPicPr>
                  <pic:blipFill>
                    <a:blip r:embed="rId12"/>
                    <a:stretch>
                      <a:fillRect/>
                    </a:stretch>
                  </pic:blipFill>
                  <pic:spPr bwMode="auto">
                    <a:xfrm>
                      <a:off x="0" y="0"/>
                      <a:ext cx="720090" cy="720090"/>
                    </a:xfrm>
                    <a:prstGeom prst="rect">
                      <a:avLst/>
                    </a:prstGeom>
                    <a:noFill/>
                    <a:ln w="28575">
                      <a:solidFill>
                        <a:srgbClr val="4294B9"/>
                      </a:solidFill>
                    </a:ln>
                  </pic:spPr>
                </pic:pic>
              </a:graphicData>
            </a:graphic>
          </wp:anchor>
        </w:drawing>
      </w:r>
      <w:r w:rsidR="00873928">
        <w:rPr>
          <w:noProof/>
        </w:rPr>
        <w:drawing>
          <wp:anchor distT="0" distB="0" distL="0" distR="0" simplePos="0" relativeHeight="5" behindDoc="0" locked="0" layoutInCell="1" allowOverlap="1" wp14:anchorId="338C5074" wp14:editId="28F73EF2">
            <wp:simplePos x="0" y="0"/>
            <wp:positionH relativeFrom="column">
              <wp:posOffset>3509645</wp:posOffset>
            </wp:positionH>
            <wp:positionV relativeFrom="paragraph">
              <wp:posOffset>8658860</wp:posOffset>
            </wp:positionV>
            <wp:extent cx="1012190" cy="541020"/>
            <wp:effectExtent l="0" t="0" r="0" b="0"/>
            <wp:wrapNone/>
            <wp:docPr id="20" name="officeArt object" descr="eP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iceArt object" descr="ePAG logo.jpg"/>
                    <pic:cNvPicPr>
                      <a:picLocks noChangeAspect="1" noChangeArrowheads="1"/>
                    </pic:cNvPicPr>
                  </pic:nvPicPr>
                  <pic:blipFill>
                    <a:blip r:embed="rId13"/>
                    <a:stretch>
                      <a:fillRect/>
                    </a:stretch>
                  </pic:blipFill>
                  <pic:spPr bwMode="auto">
                    <a:xfrm>
                      <a:off x="0" y="0"/>
                      <a:ext cx="1012190" cy="541020"/>
                    </a:xfrm>
                    <a:prstGeom prst="rect">
                      <a:avLst/>
                    </a:prstGeom>
                    <a:noFill/>
                  </pic:spPr>
                </pic:pic>
              </a:graphicData>
            </a:graphic>
          </wp:anchor>
        </w:drawing>
      </w:r>
      <w:r w:rsidR="00873928">
        <w:rPr>
          <w:noProof/>
        </w:rPr>
        <w:drawing>
          <wp:anchor distT="0" distB="0" distL="0" distR="0" simplePos="0" relativeHeight="6" behindDoc="0" locked="0" layoutInCell="1" allowOverlap="1" wp14:anchorId="3036845C" wp14:editId="36808AF9">
            <wp:simplePos x="0" y="0"/>
            <wp:positionH relativeFrom="column">
              <wp:posOffset>5198745</wp:posOffset>
            </wp:positionH>
            <wp:positionV relativeFrom="paragraph">
              <wp:posOffset>8389620</wp:posOffset>
            </wp:positionV>
            <wp:extent cx="1217295" cy="1313180"/>
            <wp:effectExtent l="0" t="0" r="0" b="0"/>
            <wp:wrapNone/>
            <wp:docPr id="21" name="Image2" descr="ERN GUARD-Hear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 descr="ERN GUARD-Heart_Logo.png"/>
                    <pic:cNvPicPr>
                      <a:picLocks noChangeAspect="1" noChangeArrowheads="1"/>
                    </pic:cNvPicPr>
                  </pic:nvPicPr>
                  <pic:blipFill>
                    <a:blip r:embed="rId14"/>
                    <a:stretch>
                      <a:fillRect/>
                    </a:stretch>
                  </pic:blipFill>
                  <pic:spPr bwMode="auto">
                    <a:xfrm>
                      <a:off x="0" y="0"/>
                      <a:ext cx="1217295" cy="1313180"/>
                    </a:xfrm>
                    <a:prstGeom prst="rect">
                      <a:avLst/>
                    </a:prstGeom>
                    <a:noFill/>
                  </pic:spPr>
                </pic:pic>
              </a:graphicData>
            </a:graphic>
          </wp:anchor>
        </w:drawing>
      </w:r>
      <w:r w:rsidR="00873928">
        <w:rPr>
          <w:noProof/>
        </w:rPr>
        <mc:AlternateContent>
          <mc:Choice Requires="wps">
            <w:drawing>
              <wp:anchor distT="13335" distB="13335" distL="13335" distR="13335" simplePos="0" relativeHeight="27" behindDoc="0" locked="0" layoutInCell="0" allowOverlap="1" wp14:anchorId="7C604C38" wp14:editId="2E58CD29">
                <wp:simplePos x="0" y="0"/>
                <wp:positionH relativeFrom="page">
                  <wp:posOffset>1613535</wp:posOffset>
                </wp:positionH>
                <wp:positionV relativeFrom="page">
                  <wp:posOffset>738505</wp:posOffset>
                </wp:positionV>
                <wp:extent cx="5580380" cy="1530350"/>
                <wp:effectExtent l="13335" t="13335" r="13335" b="13335"/>
                <wp:wrapNone/>
                <wp:docPr id="22" name="officeArt object 12" descr="Please accept our sincere condolences for the loss of your loved one.…"/>
                <wp:cNvGraphicFramePr/>
                <a:graphic xmlns:a="http://schemas.openxmlformats.org/drawingml/2006/main">
                  <a:graphicData uri="http://schemas.microsoft.com/office/word/2010/wordprocessingShape">
                    <wps:wsp>
                      <wps:cNvSpPr/>
                      <wps:spPr>
                        <a:xfrm>
                          <a:off x="0" y="0"/>
                          <a:ext cx="5580360" cy="1530360"/>
                        </a:xfrm>
                        <a:prstGeom prst="roundRect">
                          <a:avLst>
                            <a:gd name="adj" fmla="val 10949"/>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6418C903"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000000"/>
                                <w:position w:val="4"/>
                                <w:sz w:val="18"/>
                                <w:szCs w:val="18"/>
                              </w:rPr>
                              <w:t xml:space="preserve">Understanding and processing all this information is a difficult journey that can bring many doubts, uncertainties, and fears. That is why it is essential not to face this situation alone and to seek support from specialized professionals. </w:t>
                            </w:r>
                            <w:r>
                              <w:rPr>
                                <w:rFonts w:ascii="Arial" w:hAnsi="Arial"/>
                                <w:color w:val="000000"/>
                                <w:position w:val="4"/>
                                <w:sz w:val="18"/>
                                <w:szCs w:val="18"/>
                              </w:rPr>
                              <w:br/>
                              <w:t>Psychologists and psychiatrists experienced in guiding people through traumatic grief, anxiety disorder and posttraumatic stress disorder can provide the necessary help. This support may be available through patient associations specializing in these rare heart diseases, in the cardiogenetic units of expert centers, or via personal appointments with a dedicated psychologist.</w:t>
                            </w:r>
                            <w:r>
                              <w:rPr>
                                <w:rFonts w:ascii="Arial" w:hAnsi="Arial"/>
                                <w:color w:val="000000"/>
                                <w:position w:val="4"/>
                                <w:sz w:val="18"/>
                                <w:szCs w:val="18"/>
                              </w:rPr>
                              <w:br/>
                            </w:r>
                          </w:p>
                        </w:txbxContent>
                      </wps:txbx>
                      <wps:bodyPr lIns="127080" tIns="127080" rIns="127080" bIns="127080" anchor="t">
                        <a:noAutofit/>
                      </wps:bodyPr>
                    </wps:wsp>
                  </a:graphicData>
                </a:graphic>
              </wp:anchor>
            </w:drawing>
          </mc:Choice>
          <mc:Fallback>
            <w:pict>
              <v:roundrect w14:anchorId="7C604C38" id="officeArt object 12" o:spid="_x0000_s1037" alt="Please accept our sincere condolences for the loss of your loved one.…" style="position:absolute;margin-left:127.05pt;margin-top:58.15pt;width:439.4pt;height:120.5pt;z-index:27;visibility:visible;mso-wrap-style:square;mso-wrap-distance-left:1.05pt;mso-wrap-distance-top:1.05pt;mso-wrap-distance-right:1.05pt;mso-wrap-distance-bottom:1.05pt;mso-position-horizontal:absolute;mso-position-horizontal-relative:page;mso-position-vertical:absolute;mso-position-vertical-relative:page;v-text-anchor:top" arcsize="7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" o:allowincell="f" fillcolor="#e5ecee" strokecolor="white" strokeweight="2pt">
                <v:stroke joinstyle="miter"/>
                <v:textbox inset="3.53mm,3.53mm,3.53mm,3.53mm">
                  <w:txbxContent>
                    <w:p w14:paraId="6418C903"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000000"/>
                          <w:position w:val="4"/>
                          <w:sz w:val="18"/>
                          <w:szCs w:val="18"/>
                        </w:rPr>
                        <w:t xml:space="preserve">Understanding and processing all this information is a difficult journey that can bring many doubts, uncertainties, and fears. That is why it is essential not to face this situation alone and to seek support from specialized professionals. </w:t>
                      </w:r>
                      <w:r>
                        <w:rPr>
                          <w:rFonts w:ascii="Arial" w:hAnsi="Arial"/>
                          <w:color w:val="000000"/>
                          <w:position w:val="4"/>
                          <w:sz w:val="18"/>
                          <w:szCs w:val="18"/>
                        </w:rPr>
                        <w:br/>
                        <w:t>Psychologists and psychiatrists experienced in guiding people through traumatic grief, anxiety disorder and posttraumatic stress disorder can provide the necessary help. This support may be available through patient associations specializing in these rare heart diseases, in the cardiogenetic units of expert centers, or via personal appointments with a dedicated psychologist.</w:t>
                      </w:r>
                      <w:r>
                        <w:rPr>
                          <w:rFonts w:ascii="Arial" w:hAnsi="Arial"/>
                          <w:color w:val="000000"/>
                          <w:position w:val="4"/>
                          <w:sz w:val="18"/>
                          <w:szCs w:val="18"/>
                        </w:rPr>
                        <w:br/>
                      </w:r>
                    </w:p>
                  </w:txbxContent>
                </v:textbox>
                <w10:wrap anchorx="page" anchory="page"/>
              </v:roundrect>
            </w:pict>
          </mc:Fallback>
        </mc:AlternateContent>
      </w:r>
      <w:r w:rsidR="00873928">
        <w:rPr>
          <w:noProof/>
        </w:rPr>
        <mc:AlternateContent>
          <mc:Choice Requires="wps">
            <w:drawing>
              <wp:anchor distT="13335" distB="13335" distL="13335" distR="13335" simplePos="0" relativeHeight="40" behindDoc="0" locked="0" layoutInCell="0" allowOverlap="1" wp14:anchorId="233EA0B4" wp14:editId="4D9FEFD2">
                <wp:simplePos x="0" y="0"/>
                <wp:positionH relativeFrom="page">
                  <wp:posOffset>1607185</wp:posOffset>
                </wp:positionH>
                <wp:positionV relativeFrom="page">
                  <wp:posOffset>2268855</wp:posOffset>
                </wp:positionV>
                <wp:extent cx="5586730" cy="1350645"/>
                <wp:effectExtent l="13335" t="13335" r="13335" b="13335"/>
                <wp:wrapNone/>
                <wp:docPr id="27" name="officeArt object 13" descr="Please accept our sincere condolences for the loss of your loved one.…"/>
                <wp:cNvGraphicFramePr/>
                <a:graphic xmlns:a="http://schemas.openxmlformats.org/drawingml/2006/main">
                  <a:graphicData uri="http://schemas.microsoft.com/office/word/2010/wordprocessingShape">
                    <wps:wsp>
                      <wps:cNvSpPr/>
                      <wps:spPr>
                        <a:xfrm>
                          <a:off x="0" y="0"/>
                          <a:ext cx="5586840" cy="1350720"/>
                        </a:xfrm>
                        <a:prstGeom prst="roundRect">
                          <a:avLst>
                            <a:gd name="adj" fmla="val 12802"/>
                          </a:avLst>
                        </a:prstGeom>
                        <a:solidFill>
                          <a:srgbClr val="E5ECEE"/>
                        </a:solidFill>
                        <a:ln w="25400">
                          <a:solidFill>
                            <a:srgbClr val="FFFFFF"/>
                          </a:solidFill>
                          <a:miter/>
                        </a:ln>
                      </wps:spPr>
                      <wps:style>
                        <a:lnRef idx="0">
                          <a:scrgbClr r="0" g="0" b="0"/>
                        </a:lnRef>
                        <a:fillRef idx="0">
                          <a:scrgbClr r="0" g="0" b="0"/>
                        </a:fillRef>
                        <a:effectRef idx="0">
                          <a:scrgbClr r="0" g="0" b="0"/>
                        </a:effectRef>
                        <a:fontRef idx="minor"/>
                      </wps:style>
                      <wps:txbx>
                        <w:txbxContent>
                          <w:p w14:paraId="486C0C7B"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000000"/>
                                <w:position w:val="4"/>
                                <w:sz w:val="18"/>
                                <w:szCs w:val="18"/>
                              </w:rPr>
                              <w:t>Support may also be available through support groups of patient associations dedicated to sudden cardiac death syndromes or specific cardiomyopathies or channelopathies, or through grief support groups. Sometimes speaking to others who have gone through the same situation helps a lot. It ensures you that there are others who have experienced the same and who were able to cope in the long run.</w:t>
                            </w:r>
                            <w:r>
                              <w:rPr>
                                <w:rFonts w:ascii="Arial" w:hAnsi="Arial"/>
                                <w:color w:val="000000"/>
                                <w:position w:val="4"/>
                                <w:sz w:val="18"/>
                                <w:szCs w:val="18"/>
                              </w:rPr>
                              <w:br/>
                              <w:t>Try to find the option that suits you best.</w:t>
                            </w:r>
                          </w:p>
                        </w:txbxContent>
                      </wps:txbx>
                      <wps:bodyPr lIns="127080" tIns="127080" rIns="127080" bIns="127080" anchor="t">
                        <a:noAutofit/>
                      </wps:bodyPr>
                    </wps:wsp>
                  </a:graphicData>
                </a:graphic>
              </wp:anchor>
            </w:drawing>
          </mc:Choice>
          <mc:Fallback>
            <w:pict>
              <v:roundrect w14:anchorId="233EA0B4" id="officeArt object 13" o:spid="_x0000_s1038" alt="Please accept our sincere condolences for the loss of your loved one.…" style="position:absolute;margin-left:126.55pt;margin-top:178.65pt;width:439.9pt;height:106.35pt;z-index:40;visibility:visible;mso-wrap-style:square;mso-wrap-distance-left:1.05pt;mso-wrap-distance-top:1.05pt;mso-wrap-distance-right:1.05pt;mso-wrap-distance-bottom:1.05pt;mso-position-horizontal:absolute;mso-position-horizontal-relative:page;mso-position-vertical:absolute;mso-position-vertical-relative:page;v-text-anchor:top" arcsize="8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" o:allowincell="f" fillcolor="#e5ecee" strokecolor="white" strokeweight="2pt">
                <v:stroke joinstyle="miter"/>
                <v:textbox inset="3.53mm,3.53mm,3.53mm,3.53mm">
                  <w:txbxContent>
                    <w:p w14:paraId="486C0C7B"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000000"/>
                          <w:position w:val="4"/>
                          <w:sz w:val="18"/>
                          <w:szCs w:val="18"/>
                        </w:rPr>
                        <w:t>Support may also be available through support groups of patient associations dedicated to sudden cardiac death syndromes or specific cardiomyopathies or channelopathies, or through grief support groups. Sometimes speaking to others who have gone through the same situation helps a lot. It ensures you that there are others who have experienced the same and who were able to cope in the long run.</w:t>
                      </w:r>
                      <w:r>
                        <w:rPr>
                          <w:rFonts w:ascii="Arial" w:hAnsi="Arial"/>
                          <w:color w:val="000000"/>
                          <w:position w:val="4"/>
                          <w:sz w:val="18"/>
                          <w:szCs w:val="18"/>
                        </w:rPr>
                        <w:br/>
                        <w:t>Try to find the option that suits you best.</w:t>
                      </w:r>
                    </w:p>
                  </w:txbxContent>
                </v:textbox>
                <w10:wrap anchorx="page" anchory="page"/>
              </v:roundrect>
            </w:pict>
          </mc:Fallback>
        </mc:AlternateContent>
      </w:r>
      <w:r w:rsidR="00873928">
        <w:rPr>
          <w:noProof/>
        </w:rPr>
        <mc:AlternateContent>
          <mc:Choice Requires="wps">
            <w:drawing>
              <wp:anchor distT="13335" distB="13335" distL="13335" distR="13335" simplePos="0" relativeHeight="42" behindDoc="0" locked="0" layoutInCell="0" allowOverlap="1" wp14:anchorId="25C8729C" wp14:editId="15E18EE6">
                <wp:simplePos x="0" y="0"/>
                <wp:positionH relativeFrom="page">
                  <wp:posOffset>1607185</wp:posOffset>
                </wp:positionH>
                <wp:positionV relativeFrom="page">
                  <wp:posOffset>3618865</wp:posOffset>
                </wp:positionV>
                <wp:extent cx="5580380" cy="5400675"/>
                <wp:effectExtent l="13335" t="13335" r="13335" b="13335"/>
                <wp:wrapNone/>
                <wp:docPr id="28" name="officeArt object 14" descr="Please accept our sincere condolences for the loss of your loved one.…"/>
                <wp:cNvGraphicFramePr/>
                <a:graphic xmlns:a="http://schemas.openxmlformats.org/drawingml/2006/main">
                  <a:graphicData uri="http://schemas.microsoft.com/office/word/2010/wordprocessingShape">
                    <wps:wsp>
                      <wps:cNvSpPr/>
                      <wps:spPr>
                        <a:xfrm>
                          <a:off x="0" y="0"/>
                          <a:ext cx="5580360" cy="5400720"/>
                        </a:xfrm>
                        <a:prstGeom prst="roundRect">
                          <a:avLst>
                            <a:gd name="adj" fmla="val 4906"/>
                          </a:avLst>
                        </a:prstGeom>
                        <a:solidFill>
                          <a:srgbClr val="4294B9"/>
                        </a:solidFill>
                        <a:ln w="25400">
                          <a:solidFill>
                            <a:srgbClr val="FFFFFF"/>
                          </a:solidFill>
                          <a:miter/>
                        </a:ln>
                      </wps:spPr>
                      <wps:style>
                        <a:lnRef idx="0">
                          <a:scrgbClr r="0" g="0" b="0"/>
                        </a:lnRef>
                        <a:fillRef idx="0">
                          <a:scrgbClr r="0" g="0" b="0"/>
                        </a:fillRef>
                        <a:effectRef idx="0">
                          <a:scrgbClr r="0" g="0" b="0"/>
                        </a:effectRef>
                        <a:fontRef idx="minor"/>
                      </wps:style>
                      <wps:txbx>
                        <w:txbxContent>
                          <w:p w14:paraId="2D9DB459"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b/>
                                <w:bCs/>
                                <w:color w:val="FFFFFF"/>
                              </w:rPr>
                            </w:pPr>
                            <w:r>
                              <w:rPr>
                                <w:rFonts w:ascii="Arial" w:hAnsi="Arial"/>
                                <w:b/>
                                <w:bCs/>
                                <w:color w:val="FFFFFF"/>
                                <w:position w:val="4"/>
                                <w:sz w:val="18"/>
                                <w:szCs w:val="18"/>
                              </w:rPr>
                              <w:t>Where do I find more information about inherited heart conditions?</w:t>
                            </w:r>
                          </w:p>
                          <w:p w14:paraId="3DE0D466" w14:textId="0F55283C" w:rsidR="00ED1E82" w:rsidRDefault="00000000" w:rsidP="00ED1E82">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rStyle w:val="Hyperlink"/>
                                <w:rFonts w:ascii="Arial" w:hAnsi="Arial"/>
                                <w:color w:val="FFFFFF"/>
                                <w:position w:val="4"/>
                                <w:sz w:val="18"/>
                                <w:szCs w:val="18"/>
                              </w:rPr>
                            </w:pPr>
                            <w:r>
                              <w:rPr>
                                <w:rFonts w:ascii="Arial" w:hAnsi="Arial"/>
                                <w:color w:val="FFFFFF"/>
                                <w:position w:val="4"/>
                                <w:sz w:val="18"/>
                                <w:szCs w:val="18"/>
                              </w:rPr>
                              <w:t>Website of your local expert centre</w:t>
                            </w:r>
                            <w:r>
                              <w:rPr>
                                <w:rFonts w:ascii="Arial" w:hAnsi="Arial"/>
                                <w:color w:val="FFFFFF"/>
                                <w:position w:val="4"/>
                                <w:sz w:val="18"/>
                                <w:szCs w:val="18"/>
                              </w:rPr>
                              <w:br/>
                            </w:r>
                            <w:hyperlink r:id="rId15">
                              <w:r w:rsidR="00F546B6">
                                <w:rPr>
                                  <w:rStyle w:val="Hyperlink"/>
                                  <w:rFonts w:ascii="Arial" w:hAnsi="Arial"/>
                                  <w:color w:val="FFFFFF"/>
                                  <w:position w:val="4"/>
                                  <w:sz w:val="18"/>
                                  <w:szCs w:val="18"/>
                                </w:rPr>
                                <w:t>xxx</w:t>
                              </w:r>
                            </w:hyperlink>
                          </w:p>
                          <w:p w14:paraId="5F060955" w14:textId="3C2A1CCC" w:rsidR="00FF5E26" w:rsidRPr="00297519" w:rsidRDefault="00000000" w:rsidP="00ED1E82">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color w:val="FFFFFF" w:themeColor="background2"/>
                              </w:rPr>
                            </w:pPr>
                            <w:r>
                              <w:rPr>
                                <w:rFonts w:ascii="Arial" w:hAnsi="Arial"/>
                                <w:color w:val="FFFFFF"/>
                                <w:position w:val="4"/>
                                <w:sz w:val="18"/>
                                <w:szCs w:val="18"/>
                              </w:rPr>
                              <w:t>Website of patient organisation or charity</w:t>
                            </w:r>
                            <w:r>
                              <w:rPr>
                                <w:rFonts w:ascii="Arial" w:hAnsi="Arial"/>
                                <w:color w:val="FFFFFF"/>
                                <w:position w:val="4"/>
                                <w:sz w:val="18"/>
                                <w:szCs w:val="18"/>
                              </w:rPr>
                              <w:br/>
                            </w:r>
                            <w:hyperlink r:id="rId16" w:history="1">
                              <w:r w:rsidR="00300C8F" w:rsidRPr="00297519">
                                <w:rPr>
                                  <w:rStyle w:val="Hyperlink"/>
                                  <w:rFonts w:ascii="Arial" w:hAnsi="Arial"/>
                                  <w:color w:val="FFFFFF" w:themeColor="background2"/>
                                  <w:position w:val="4"/>
                                  <w:sz w:val="18"/>
                                  <w:szCs w:val="18"/>
                                </w:rPr>
                                <w:t>https://guardheart.ern-net.eu/patients/epags/</w:t>
                              </w:r>
                            </w:hyperlink>
                          </w:p>
                          <w:p w14:paraId="05A0DAD3"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Website of ERN GUARD-Heart</w:t>
                            </w:r>
                            <w:r>
                              <w:rPr>
                                <w:rFonts w:ascii="Arial" w:hAnsi="Arial"/>
                                <w:color w:val="FFFFFF"/>
                                <w:position w:val="4"/>
                                <w:sz w:val="18"/>
                                <w:szCs w:val="18"/>
                              </w:rPr>
                              <w:br/>
                            </w:r>
                            <w:hyperlink r:id="rId17">
                              <w:bookmarkStart w:id="0" w:name="_Hlk194669873"/>
                              <w:r w:rsidR="00FF5E26">
                                <w:rPr>
                                  <w:rStyle w:val="Hyperlink"/>
                                  <w:rFonts w:ascii="Arial" w:hAnsi="Arial"/>
                                  <w:color w:val="FFFFFF"/>
                                  <w:position w:val="4"/>
                                  <w:sz w:val="18"/>
                                  <w:szCs w:val="18"/>
                                </w:rPr>
                                <w:t>https://guardheart.ern-net.eu/patients/</w:t>
                              </w:r>
                              <w:bookmarkEnd w:id="0"/>
                              <w:r w:rsidR="00FF5E26">
                                <w:rPr>
                                  <w:rStyle w:val="Hyperlink"/>
                                  <w:rFonts w:ascii="Arial" w:hAnsi="Arial"/>
                                  <w:color w:val="FFFFFF"/>
                                  <w:position w:val="4"/>
                                  <w:sz w:val="18"/>
                                  <w:szCs w:val="18"/>
                                </w:rPr>
                                <w:t>disease-specific-brochures/</w:t>
                              </w:r>
                            </w:hyperlink>
                          </w:p>
                          <w:p w14:paraId="06F77512" w14:textId="77777777" w:rsidR="00FF5E26" w:rsidRDefault="00FF5E26">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color w:val="FFFFFF"/>
                              </w:rPr>
                            </w:pPr>
                          </w:p>
                          <w:p w14:paraId="5E52F1A7"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rFonts w:ascii="Arial" w:hAnsi="Arial"/>
                                <w:b/>
                                <w:bCs/>
                                <w:color w:val="FFFFFF"/>
                                <w:sz w:val="18"/>
                                <w:szCs w:val="18"/>
                              </w:rPr>
                            </w:pPr>
                            <w:r>
                              <w:rPr>
                                <w:rFonts w:ascii="Arial" w:hAnsi="Arial"/>
                                <w:b/>
                                <w:bCs/>
                                <w:color w:val="FFFFFF"/>
                                <w:position w:val="4"/>
                                <w:sz w:val="18"/>
                                <w:szCs w:val="18"/>
                              </w:rPr>
                              <w:t>If you need support, don´t hesitate to contact:</w:t>
                            </w:r>
                          </w:p>
                          <w:p w14:paraId="2F0D83C3" w14:textId="4E118A7B"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your genetic counsellor</w:t>
                            </w:r>
                            <w:r>
                              <w:rPr>
                                <w:rFonts w:ascii="Arial" w:hAnsi="Arial"/>
                                <w:color w:val="FFFFFF"/>
                                <w:position w:val="4"/>
                                <w:sz w:val="18"/>
                                <w:szCs w:val="18"/>
                              </w:rPr>
                              <w:br/>
                            </w:r>
                            <w:hyperlink r:id="rId18">
                              <w:r w:rsidR="00F546B6">
                                <w:rPr>
                                  <w:rStyle w:val="Hyperlink"/>
                                  <w:rFonts w:ascii="Arial" w:hAnsi="Arial"/>
                                  <w:color w:val="FFFFFF"/>
                                  <w:position w:val="4"/>
                                  <w:sz w:val="18"/>
                                  <w:szCs w:val="18"/>
                                </w:rPr>
                                <w:t>xxx</w:t>
                              </w:r>
                            </w:hyperlink>
                          </w:p>
                          <w:p w14:paraId="34849F7D" w14:textId="51E63E9D"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your local expert centre</w:t>
                            </w:r>
                            <w:r>
                              <w:rPr>
                                <w:rFonts w:ascii="Arial" w:hAnsi="Arial"/>
                                <w:color w:val="FFFFFF"/>
                                <w:position w:val="4"/>
                                <w:sz w:val="18"/>
                                <w:szCs w:val="18"/>
                              </w:rPr>
                              <w:br/>
                            </w:r>
                            <w:hyperlink r:id="rId19">
                              <w:r w:rsidR="00F546B6">
                                <w:rPr>
                                  <w:rStyle w:val="Hyperlink"/>
                                  <w:rFonts w:ascii="Arial" w:hAnsi="Arial"/>
                                  <w:color w:val="FFFFFF"/>
                                  <w:position w:val="4"/>
                                  <w:sz w:val="18"/>
                                  <w:szCs w:val="18"/>
                                </w:rPr>
                                <w:t>xxx</w:t>
                              </w:r>
                            </w:hyperlink>
                          </w:p>
                          <w:p w14:paraId="5EE75B78" w14:textId="0CC8833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your local/national patient organisation</w:t>
                            </w:r>
                            <w:r>
                              <w:rPr>
                                <w:rFonts w:ascii="Arial" w:hAnsi="Arial"/>
                                <w:color w:val="FFFFFF"/>
                                <w:position w:val="4"/>
                                <w:sz w:val="18"/>
                                <w:szCs w:val="18"/>
                              </w:rPr>
                              <w:br/>
                            </w:r>
                            <w:hyperlink r:id="rId20">
                              <w:r w:rsidR="00F546B6">
                                <w:rPr>
                                  <w:rStyle w:val="Hyperlink"/>
                                  <w:rFonts w:ascii="Arial" w:hAnsi="Arial"/>
                                  <w:color w:val="FFFFFF"/>
                                  <w:position w:val="4"/>
                                  <w:sz w:val="18"/>
                                  <w:szCs w:val="18"/>
                                </w:rPr>
                                <w:t>xxx</w:t>
                              </w:r>
                            </w:hyperlink>
                          </w:p>
                          <w:p w14:paraId="6CACFB5C"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international patient organisation</w:t>
                            </w:r>
                            <w:r>
                              <w:rPr>
                                <w:rFonts w:ascii="Arial" w:hAnsi="Arial"/>
                                <w:color w:val="FFFFFF"/>
                                <w:position w:val="4"/>
                                <w:sz w:val="18"/>
                                <w:szCs w:val="18"/>
                              </w:rPr>
                              <w:br/>
                            </w:r>
                            <w:hyperlink r:id="rId21">
                              <w:r w:rsidR="00FF5E26">
                                <w:rPr>
                                  <w:rStyle w:val="Hyperlink"/>
                                  <w:rFonts w:ascii="Arial" w:hAnsi="Arial"/>
                                  <w:color w:val="FFFFFF"/>
                                  <w:position w:val="4"/>
                                  <w:sz w:val="18"/>
                                  <w:szCs w:val="18"/>
                                </w:rPr>
                                <w:t>https://sads.org/</w:t>
                              </w:r>
                            </w:hyperlink>
                          </w:p>
                          <w:p w14:paraId="4333E06C" w14:textId="4DF1EFE0"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Grief support groups</w:t>
                            </w:r>
                            <w:r>
                              <w:rPr>
                                <w:rFonts w:ascii="Arial" w:hAnsi="Arial"/>
                                <w:color w:val="FFFFFF"/>
                                <w:position w:val="4"/>
                                <w:sz w:val="18"/>
                                <w:szCs w:val="18"/>
                              </w:rPr>
                              <w:br/>
                            </w:r>
                            <w:hyperlink r:id="rId22">
                              <w:r w:rsidR="00F546B6">
                                <w:rPr>
                                  <w:rStyle w:val="Hyperlink"/>
                                  <w:rFonts w:ascii="Arial" w:hAnsi="Arial"/>
                                  <w:color w:val="FFFFFF"/>
                                  <w:position w:val="4"/>
                                  <w:sz w:val="18"/>
                                  <w:szCs w:val="18"/>
                                </w:rPr>
                                <w:t>xxx</w:t>
                              </w:r>
                            </w:hyperlink>
                          </w:p>
                          <w:p w14:paraId="38356D92" w14:textId="5F3D8162"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psychologists / psychotherapists</w:t>
                            </w:r>
                            <w:r>
                              <w:rPr>
                                <w:rFonts w:ascii="Arial" w:hAnsi="Arial"/>
                                <w:color w:val="FFFFFF"/>
                                <w:position w:val="4"/>
                                <w:sz w:val="18"/>
                                <w:szCs w:val="18"/>
                              </w:rPr>
                              <w:br/>
                            </w:r>
                            <w:hyperlink r:id="rId23">
                              <w:r w:rsidR="00F546B6">
                                <w:rPr>
                                  <w:rStyle w:val="Hyperlink"/>
                                  <w:rFonts w:ascii="Arial" w:hAnsi="Arial"/>
                                  <w:color w:val="FFFFFF"/>
                                  <w:position w:val="4"/>
                                  <w:sz w:val="18"/>
                                  <w:szCs w:val="18"/>
                                </w:rPr>
                                <w:t>xxx</w:t>
                              </w:r>
                            </w:hyperlink>
                          </w:p>
                          <w:p w14:paraId="74B947D0"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rStyle w:val="Hyperlink"/>
                                <w:rFonts w:ascii="Arial" w:hAnsi="Arial"/>
                                <w:sz w:val="18"/>
                                <w:szCs w:val="18"/>
                              </w:rPr>
                            </w:pPr>
                            <w:r>
                              <w:rPr>
                                <w:rFonts w:ascii="Arial" w:hAnsi="Arial"/>
                                <w:color w:val="FFFFFF"/>
                                <w:position w:val="4"/>
                                <w:sz w:val="18"/>
                                <w:szCs w:val="18"/>
                              </w:rPr>
                              <w:t>Website of ERN GUARD-Heart</w:t>
                            </w:r>
                            <w:r>
                              <w:rPr>
                                <w:rFonts w:ascii="Arial" w:hAnsi="Arial"/>
                                <w:color w:val="FFFFFF"/>
                                <w:position w:val="4"/>
                                <w:sz w:val="18"/>
                                <w:szCs w:val="18"/>
                              </w:rPr>
                              <w:br/>
                            </w:r>
                            <w:hyperlink r:id="rId24">
                              <w:r w:rsidR="00FF5E26">
                                <w:rPr>
                                  <w:rStyle w:val="Hyperlink"/>
                                  <w:rFonts w:ascii="Arial" w:hAnsi="Arial"/>
                                  <w:color w:val="FFFFFF"/>
                                  <w:position w:val="4"/>
                                  <w:sz w:val="18"/>
                                  <w:szCs w:val="18"/>
                                </w:rPr>
                                <w:t>https://guardheart.ern-net.eu/</w:t>
                              </w:r>
                            </w:hyperlink>
                          </w:p>
                        </w:txbxContent>
                      </wps:txbx>
                      <wps:bodyPr lIns="127080" tIns="127080" rIns="127080" bIns="127080" anchor="t">
                        <a:noAutofit/>
                      </wps:bodyPr>
                    </wps:wsp>
                  </a:graphicData>
                </a:graphic>
              </wp:anchor>
            </w:drawing>
          </mc:Choice>
          <mc:Fallback>
            <w:pict>
              <v:roundrect w14:anchorId="25C8729C" id="officeArt object 14" o:spid="_x0000_s1039" alt="Please accept our sincere condolences for the loss of your loved one.…" style="position:absolute;margin-left:126.55pt;margin-top:284.95pt;width:439.4pt;height:425.25pt;z-index:42;visibility:visible;mso-wrap-style:square;mso-wrap-distance-left:1.05pt;mso-wrap-distance-top:1.05pt;mso-wrap-distance-right:1.05pt;mso-wrap-distance-bottom:1.05pt;mso-position-horizontal:absolute;mso-position-horizontal-relative:page;mso-position-vertical:absolute;mso-position-vertical-relative:page;v-text-anchor:top" arcsize="3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" o:allowincell="f" fillcolor="#4294b9" strokecolor="white" strokeweight="2pt">
                <v:stroke joinstyle="miter"/>
                <v:textbox inset="3.53mm,3.53mm,3.53mm,3.53mm">
                  <w:txbxContent>
                    <w:p w14:paraId="2D9DB459"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b/>
                          <w:bCs/>
                          <w:color w:val="FFFFFF"/>
                        </w:rPr>
                      </w:pPr>
                      <w:r>
                        <w:rPr>
                          <w:rFonts w:ascii="Arial" w:hAnsi="Arial"/>
                          <w:b/>
                          <w:bCs/>
                          <w:color w:val="FFFFFF"/>
                          <w:position w:val="4"/>
                          <w:sz w:val="18"/>
                          <w:szCs w:val="18"/>
                        </w:rPr>
                        <w:t>Where do I find more information about inherited heart conditions?</w:t>
                      </w:r>
                    </w:p>
                    <w:p w14:paraId="3DE0D466" w14:textId="0F55283C" w:rsidR="00ED1E82" w:rsidRDefault="00000000" w:rsidP="00ED1E82">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rStyle w:val="Hyperlink"/>
                          <w:rFonts w:ascii="Arial" w:hAnsi="Arial"/>
                          <w:color w:val="FFFFFF"/>
                          <w:position w:val="4"/>
                          <w:sz w:val="18"/>
                          <w:szCs w:val="18"/>
                        </w:rPr>
                      </w:pPr>
                      <w:r>
                        <w:rPr>
                          <w:rFonts w:ascii="Arial" w:hAnsi="Arial"/>
                          <w:color w:val="FFFFFF"/>
                          <w:position w:val="4"/>
                          <w:sz w:val="18"/>
                          <w:szCs w:val="18"/>
                        </w:rPr>
                        <w:t>Website of your local expert centre</w:t>
                      </w:r>
                      <w:r>
                        <w:rPr>
                          <w:rFonts w:ascii="Arial" w:hAnsi="Arial"/>
                          <w:color w:val="FFFFFF"/>
                          <w:position w:val="4"/>
                          <w:sz w:val="18"/>
                          <w:szCs w:val="18"/>
                        </w:rPr>
                        <w:br/>
                      </w:r>
                      <w:hyperlink r:id="rId25">
                        <w:r w:rsidR="00F546B6">
                          <w:rPr>
                            <w:rStyle w:val="Hyperlink"/>
                            <w:rFonts w:ascii="Arial" w:hAnsi="Arial"/>
                            <w:color w:val="FFFFFF"/>
                            <w:position w:val="4"/>
                            <w:sz w:val="18"/>
                            <w:szCs w:val="18"/>
                          </w:rPr>
                          <w:t>xxx</w:t>
                        </w:r>
                      </w:hyperlink>
                    </w:p>
                    <w:p w14:paraId="5F060955" w14:textId="3C2A1CCC" w:rsidR="00FF5E26" w:rsidRPr="00297519" w:rsidRDefault="00000000" w:rsidP="00ED1E82">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color w:val="FFFFFF" w:themeColor="background2"/>
                        </w:rPr>
                      </w:pPr>
                      <w:r>
                        <w:rPr>
                          <w:rFonts w:ascii="Arial" w:hAnsi="Arial"/>
                          <w:color w:val="FFFFFF"/>
                          <w:position w:val="4"/>
                          <w:sz w:val="18"/>
                          <w:szCs w:val="18"/>
                        </w:rPr>
                        <w:t>Website of patient organisation or charity</w:t>
                      </w:r>
                      <w:r>
                        <w:rPr>
                          <w:rFonts w:ascii="Arial" w:hAnsi="Arial"/>
                          <w:color w:val="FFFFFF"/>
                          <w:position w:val="4"/>
                          <w:sz w:val="18"/>
                          <w:szCs w:val="18"/>
                        </w:rPr>
                        <w:br/>
                      </w:r>
                      <w:hyperlink r:id="rId26" w:history="1">
                        <w:r w:rsidR="00300C8F" w:rsidRPr="00297519">
                          <w:rPr>
                            <w:rStyle w:val="Hyperlink"/>
                            <w:rFonts w:ascii="Arial" w:hAnsi="Arial"/>
                            <w:color w:val="FFFFFF" w:themeColor="background2"/>
                            <w:position w:val="4"/>
                            <w:sz w:val="18"/>
                            <w:szCs w:val="18"/>
                          </w:rPr>
                          <w:t>https://guardheart.ern-net.eu/patients/epags/</w:t>
                        </w:r>
                      </w:hyperlink>
                    </w:p>
                    <w:p w14:paraId="05A0DAD3"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Website of ERN GUARD-Heart</w:t>
                      </w:r>
                      <w:r>
                        <w:rPr>
                          <w:rFonts w:ascii="Arial" w:hAnsi="Arial"/>
                          <w:color w:val="FFFFFF"/>
                          <w:position w:val="4"/>
                          <w:sz w:val="18"/>
                          <w:szCs w:val="18"/>
                        </w:rPr>
                        <w:br/>
                      </w:r>
                      <w:hyperlink r:id="rId27">
                        <w:bookmarkStart w:id="1" w:name="_Hlk194669873"/>
                        <w:r w:rsidR="00FF5E26">
                          <w:rPr>
                            <w:rStyle w:val="Hyperlink"/>
                            <w:rFonts w:ascii="Arial" w:hAnsi="Arial"/>
                            <w:color w:val="FFFFFF"/>
                            <w:position w:val="4"/>
                            <w:sz w:val="18"/>
                            <w:szCs w:val="18"/>
                          </w:rPr>
                          <w:t>https://guardheart.ern-net.eu/patients/</w:t>
                        </w:r>
                        <w:bookmarkEnd w:id="1"/>
                        <w:r w:rsidR="00FF5E26">
                          <w:rPr>
                            <w:rStyle w:val="Hyperlink"/>
                            <w:rFonts w:ascii="Arial" w:hAnsi="Arial"/>
                            <w:color w:val="FFFFFF"/>
                            <w:position w:val="4"/>
                            <w:sz w:val="18"/>
                            <w:szCs w:val="18"/>
                          </w:rPr>
                          <w:t>disease-specific-brochures/</w:t>
                        </w:r>
                      </w:hyperlink>
                    </w:p>
                    <w:p w14:paraId="06F77512" w14:textId="77777777" w:rsidR="00FF5E26" w:rsidRDefault="00FF5E26">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color w:val="FFFFFF"/>
                        </w:rPr>
                      </w:pPr>
                    </w:p>
                    <w:p w14:paraId="5E52F1A7"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rFonts w:ascii="Arial" w:hAnsi="Arial"/>
                          <w:b/>
                          <w:bCs/>
                          <w:color w:val="FFFFFF"/>
                          <w:sz w:val="18"/>
                          <w:szCs w:val="18"/>
                        </w:rPr>
                      </w:pPr>
                      <w:r>
                        <w:rPr>
                          <w:rFonts w:ascii="Arial" w:hAnsi="Arial"/>
                          <w:b/>
                          <w:bCs/>
                          <w:color w:val="FFFFFF"/>
                          <w:position w:val="4"/>
                          <w:sz w:val="18"/>
                          <w:szCs w:val="18"/>
                        </w:rPr>
                        <w:t>If you need support, don´t hesitate to contact:</w:t>
                      </w:r>
                    </w:p>
                    <w:p w14:paraId="2F0D83C3" w14:textId="4E118A7B"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your genetic counsellor</w:t>
                      </w:r>
                      <w:r>
                        <w:rPr>
                          <w:rFonts w:ascii="Arial" w:hAnsi="Arial"/>
                          <w:color w:val="FFFFFF"/>
                          <w:position w:val="4"/>
                          <w:sz w:val="18"/>
                          <w:szCs w:val="18"/>
                        </w:rPr>
                        <w:br/>
                      </w:r>
                      <w:hyperlink r:id="rId28">
                        <w:r w:rsidR="00F546B6">
                          <w:rPr>
                            <w:rStyle w:val="Hyperlink"/>
                            <w:rFonts w:ascii="Arial" w:hAnsi="Arial"/>
                            <w:color w:val="FFFFFF"/>
                            <w:position w:val="4"/>
                            <w:sz w:val="18"/>
                            <w:szCs w:val="18"/>
                          </w:rPr>
                          <w:t>xxx</w:t>
                        </w:r>
                      </w:hyperlink>
                    </w:p>
                    <w:p w14:paraId="34849F7D" w14:textId="51E63E9D"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your local expert centre</w:t>
                      </w:r>
                      <w:r>
                        <w:rPr>
                          <w:rFonts w:ascii="Arial" w:hAnsi="Arial"/>
                          <w:color w:val="FFFFFF"/>
                          <w:position w:val="4"/>
                          <w:sz w:val="18"/>
                          <w:szCs w:val="18"/>
                        </w:rPr>
                        <w:br/>
                      </w:r>
                      <w:hyperlink r:id="rId29">
                        <w:r w:rsidR="00F546B6">
                          <w:rPr>
                            <w:rStyle w:val="Hyperlink"/>
                            <w:rFonts w:ascii="Arial" w:hAnsi="Arial"/>
                            <w:color w:val="FFFFFF"/>
                            <w:position w:val="4"/>
                            <w:sz w:val="18"/>
                            <w:szCs w:val="18"/>
                          </w:rPr>
                          <w:t>xxx</w:t>
                        </w:r>
                      </w:hyperlink>
                    </w:p>
                    <w:p w14:paraId="5EE75B78" w14:textId="0CC8833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your local/national patient organisation</w:t>
                      </w:r>
                      <w:r>
                        <w:rPr>
                          <w:rFonts w:ascii="Arial" w:hAnsi="Arial"/>
                          <w:color w:val="FFFFFF"/>
                          <w:position w:val="4"/>
                          <w:sz w:val="18"/>
                          <w:szCs w:val="18"/>
                        </w:rPr>
                        <w:br/>
                      </w:r>
                      <w:hyperlink r:id="rId30">
                        <w:r w:rsidR="00F546B6">
                          <w:rPr>
                            <w:rStyle w:val="Hyperlink"/>
                            <w:rFonts w:ascii="Arial" w:hAnsi="Arial"/>
                            <w:color w:val="FFFFFF"/>
                            <w:position w:val="4"/>
                            <w:sz w:val="18"/>
                            <w:szCs w:val="18"/>
                          </w:rPr>
                          <w:t>xxx</w:t>
                        </w:r>
                      </w:hyperlink>
                    </w:p>
                    <w:p w14:paraId="6CACFB5C"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international patient organisation</w:t>
                      </w:r>
                      <w:r>
                        <w:rPr>
                          <w:rFonts w:ascii="Arial" w:hAnsi="Arial"/>
                          <w:color w:val="FFFFFF"/>
                          <w:position w:val="4"/>
                          <w:sz w:val="18"/>
                          <w:szCs w:val="18"/>
                        </w:rPr>
                        <w:br/>
                      </w:r>
                      <w:hyperlink r:id="rId31">
                        <w:r w:rsidR="00FF5E26">
                          <w:rPr>
                            <w:rStyle w:val="Hyperlink"/>
                            <w:rFonts w:ascii="Arial" w:hAnsi="Arial"/>
                            <w:color w:val="FFFFFF"/>
                            <w:position w:val="4"/>
                            <w:sz w:val="18"/>
                            <w:szCs w:val="18"/>
                          </w:rPr>
                          <w:t>https://sads.org/</w:t>
                        </w:r>
                      </w:hyperlink>
                    </w:p>
                    <w:p w14:paraId="4333E06C" w14:textId="4DF1EFE0"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Grief support groups</w:t>
                      </w:r>
                      <w:r>
                        <w:rPr>
                          <w:rFonts w:ascii="Arial" w:hAnsi="Arial"/>
                          <w:color w:val="FFFFFF"/>
                          <w:position w:val="4"/>
                          <w:sz w:val="18"/>
                          <w:szCs w:val="18"/>
                        </w:rPr>
                        <w:br/>
                      </w:r>
                      <w:hyperlink r:id="rId32">
                        <w:r w:rsidR="00F546B6">
                          <w:rPr>
                            <w:rStyle w:val="Hyperlink"/>
                            <w:rFonts w:ascii="Arial" w:hAnsi="Arial"/>
                            <w:color w:val="FFFFFF"/>
                            <w:position w:val="4"/>
                            <w:sz w:val="18"/>
                            <w:szCs w:val="18"/>
                          </w:rPr>
                          <w:t>xxx</w:t>
                        </w:r>
                      </w:hyperlink>
                    </w:p>
                    <w:p w14:paraId="38356D92" w14:textId="5F3D8162"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pPr>
                      <w:r>
                        <w:rPr>
                          <w:rFonts w:ascii="Arial" w:hAnsi="Arial"/>
                          <w:color w:val="FFFFFF"/>
                          <w:position w:val="4"/>
                          <w:sz w:val="18"/>
                          <w:szCs w:val="18"/>
                        </w:rPr>
                        <w:t>Address of psychologists / psychotherapists</w:t>
                      </w:r>
                      <w:r>
                        <w:rPr>
                          <w:rFonts w:ascii="Arial" w:hAnsi="Arial"/>
                          <w:color w:val="FFFFFF"/>
                          <w:position w:val="4"/>
                          <w:sz w:val="18"/>
                          <w:szCs w:val="18"/>
                        </w:rPr>
                        <w:br/>
                      </w:r>
                      <w:hyperlink r:id="rId33">
                        <w:r w:rsidR="00F546B6">
                          <w:rPr>
                            <w:rStyle w:val="Hyperlink"/>
                            <w:rFonts w:ascii="Arial" w:hAnsi="Arial"/>
                            <w:color w:val="FFFFFF"/>
                            <w:position w:val="4"/>
                            <w:sz w:val="18"/>
                            <w:szCs w:val="18"/>
                          </w:rPr>
                          <w:t>xxx</w:t>
                        </w:r>
                      </w:hyperlink>
                    </w:p>
                    <w:p w14:paraId="74B947D0" w14:textId="77777777" w:rsidR="00FF5E26" w:rsidRDefault="00000000">
                      <w:pPr>
                        <w:pStyle w:val="Beschriftung"/>
                        <w:tabs>
                          <w:tab w:val="left" w:pos="920"/>
                          <w:tab w:val="left" w:pos="1840"/>
                          <w:tab w:val="left" w:pos="2760"/>
                          <w:tab w:val="left" w:pos="3680"/>
                          <w:tab w:val="left" w:pos="4600"/>
                          <w:tab w:val="left" w:pos="5520"/>
                          <w:tab w:val="left" w:pos="6440"/>
                          <w:tab w:val="left" w:pos="7360"/>
                          <w:tab w:val="left" w:pos="8280"/>
                        </w:tabs>
                        <w:spacing w:before="120" w:after="120"/>
                        <w:jc w:val="left"/>
                        <w:rPr>
                          <w:rStyle w:val="Hyperlink"/>
                          <w:rFonts w:ascii="Arial" w:hAnsi="Arial"/>
                          <w:sz w:val="18"/>
                          <w:szCs w:val="18"/>
                        </w:rPr>
                      </w:pPr>
                      <w:r>
                        <w:rPr>
                          <w:rFonts w:ascii="Arial" w:hAnsi="Arial"/>
                          <w:color w:val="FFFFFF"/>
                          <w:position w:val="4"/>
                          <w:sz w:val="18"/>
                          <w:szCs w:val="18"/>
                        </w:rPr>
                        <w:t>Website of ERN GUARD-Heart</w:t>
                      </w:r>
                      <w:r>
                        <w:rPr>
                          <w:rFonts w:ascii="Arial" w:hAnsi="Arial"/>
                          <w:color w:val="FFFFFF"/>
                          <w:position w:val="4"/>
                          <w:sz w:val="18"/>
                          <w:szCs w:val="18"/>
                        </w:rPr>
                        <w:br/>
                      </w:r>
                      <w:hyperlink r:id="rId34">
                        <w:r w:rsidR="00FF5E26">
                          <w:rPr>
                            <w:rStyle w:val="Hyperlink"/>
                            <w:rFonts w:ascii="Arial" w:hAnsi="Arial"/>
                            <w:color w:val="FFFFFF"/>
                            <w:position w:val="4"/>
                            <w:sz w:val="18"/>
                            <w:szCs w:val="18"/>
                          </w:rPr>
                          <w:t>https://guardheart.ern-net.eu/</w:t>
                        </w:r>
                      </w:hyperlink>
                    </w:p>
                  </w:txbxContent>
                </v:textbox>
                <w10:wrap anchorx="page" anchory="page"/>
              </v:roundrect>
            </w:pict>
          </mc:Fallback>
        </mc:AlternateContent>
      </w:r>
      <w:r w:rsidR="00873928">
        <w:br/>
      </w:r>
    </w:p>
    <w:sectPr w:rsidR="00FF5E26">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1"/>
    <w:family w:val="roman"/>
    <w:pitch w:val="variable"/>
    <w:sig w:usb0="E0000AFF" w:usb1="500078FF" w:usb2="00000021" w:usb3="00000000" w:csb0="000001BF" w:csb1="00000000"/>
  </w:font>
  <w:font w:name="Songti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Helvetica Neue Medium">
    <w:altName w:val="Arial"/>
    <w:charset w:val="01"/>
    <w:family w:val="roman"/>
    <w:pitch w:val="variabl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FF5E26"/>
    <w:rsid w:val="000241BB"/>
    <w:rsid w:val="00096D1A"/>
    <w:rsid w:val="001945D3"/>
    <w:rsid w:val="00297519"/>
    <w:rsid w:val="00300C8F"/>
    <w:rsid w:val="00380DDB"/>
    <w:rsid w:val="003B183D"/>
    <w:rsid w:val="004E1411"/>
    <w:rsid w:val="005029A8"/>
    <w:rsid w:val="00873928"/>
    <w:rsid w:val="009D07F3"/>
    <w:rsid w:val="00A73CC1"/>
    <w:rsid w:val="00BB4F67"/>
    <w:rsid w:val="00CD0AA8"/>
    <w:rsid w:val="00E65356"/>
    <w:rsid w:val="00ED1E82"/>
    <w:rsid w:val="00F25743"/>
    <w:rsid w:val="00F546B6"/>
    <w:rsid w:val="00FF5E2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05EF3"/>
  <w15:docId w15:val="{689DA49D-29D4-4C8F-8F75-CCFDABEB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ongti SC" w:hAnsi="Liberation Serif" w:cs="Arial Unicode MS"/>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60" w:line="288" w:lineRule="auto"/>
    </w:pPr>
    <w:rPr>
      <w:rFonts w:ascii="Helvetica Neue" w:eastAsia="Arial Unicode MS" w:hAnsi="Helvetica Neue"/>
      <w:color w:val="000000"/>
      <w:kern w:val="0"/>
      <w:u w:color="FFFFFF"/>
      <w:lang w:val="en-US"/>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EE" w:themeColor="hyperlink"/>
      <w:u w:val="single"/>
    </w:rPr>
  </w:style>
  <w:style w:type="character" w:styleId="BesuchterLink">
    <w:name w:val="FollowedHyperlink"/>
    <w:basedOn w:val="Absatz-Standardschriftart"/>
    <w:rPr>
      <w:color w:val="551A8B" w:themeColor="followedHyperlink"/>
      <w:u w:val="single"/>
    </w:rPr>
  </w:style>
  <w:style w:type="paragraph" w:customStyle="1" w:styleId="berschrift">
    <w:name w:val="Überschrift"/>
    <w:basedOn w:val="Standard"/>
    <w:next w:val="Textkrper"/>
    <w:qFormat/>
    <w:pPr>
      <w:keepNext/>
      <w:spacing w:before="240" w:after="120"/>
    </w:pPr>
    <w:rPr>
      <w:rFonts w:ascii="Liberation Sans" w:eastAsia="PingFang SC" w:hAnsi="Liberation Sans"/>
      <w:sz w:val="28"/>
      <w:szCs w:val="28"/>
    </w:rPr>
  </w:style>
  <w:style w:type="paragraph" w:styleId="Textkrper">
    <w:name w:val="Body Text"/>
    <w:basedOn w:val="Standard"/>
    <w:pPr>
      <w:spacing w:before="0" w:after="140" w:line="276" w:lineRule="auto"/>
    </w:pPr>
  </w:style>
  <w:style w:type="paragraph" w:styleId="Liste">
    <w:name w:val="List"/>
    <w:basedOn w:val="Textkrper"/>
  </w:style>
  <w:style w:type="paragraph" w:styleId="Beschriftung">
    <w:name w:val="caption"/>
    <w:qFormat/>
    <w:pPr>
      <w:keepLines/>
      <w:suppressAutoHyphens w:val="0"/>
      <w:jc w:val="center"/>
    </w:pPr>
    <w:rPr>
      <w:rFonts w:ascii="Helvetica Neue Medium" w:eastAsia="Arial Unicode MS" w:hAnsi="Helvetica Neue Medium"/>
      <w:color w:val="FEFFFE"/>
      <w:kern w:val="0"/>
      <w:u w:color="FFFFFF"/>
      <w:lang w:val="en-US"/>
      <w14:textOutline w14:w="0" w14:cap="flat" w14:cmpd="sng" w14:algn="ctr">
        <w14:noFill/>
        <w14:prstDash w14:val="solid"/>
        <w14:bevel/>
      </w14:textOutline>
    </w:rPr>
  </w:style>
  <w:style w:type="paragraph" w:customStyle="1" w:styleId="Verzeichnis">
    <w:name w:val="Verzeichnis"/>
    <w:basedOn w:val="Standard"/>
    <w:qFormat/>
    <w:pPr>
      <w:suppressLineNumbers/>
    </w:pPr>
  </w:style>
  <w:style w:type="paragraph" w:customStyle="1" w:styleId="berschriftuser">
    <w:name w:val="Überschrift (user)"/>
    <w:basedOn w:val="Standard"/>
    <w:next w:val="Textkrper"/>
    <w:qFormat/>
    <w:pPr>
      <w:keepNext/>
      <w:spacing w:before="240" w:after="120"/>
    </w:pPr>
    <w:rPr>
      <w:rFonts w:ascii="Liberation Sans" w:eastAsia="PingFang SC" w:hAnsi="Liberation Sans"/>
      <w:sz w:val="28"/>
      <w:szCs w:val="28"/>
    </w:rPr>
  </w:style>
  <w:style w:type="paragraph" w:customStyle="1" w:styleId="Verzeichnisuser">
    <w:name w:val="Verzeichnis (user)"/>
    <w:basedOn w:val="Standard"/>
    <w:qFormat/>
    <w:pPr>
      <w:suppressLineNumbers/>
    </w:pPr>
  </w:style>
  <w:style w:type="paragraph" w:customStyle="1" w:styleId="Text">
    <w:name w:val="Text"/>
    <w:qFormat/>
    <w:pPr>
      <w:suppressAutoHyphens w:val="0"/>
    </w:pPr>
    <w:rPr>
      <w:rFonts w:ascii="Helvetica Neue" w:eastAsia="Arial Unicode MS" w:hAnsi="Helvetica Neue"/>
      <w:color w:val="000000"/>
      <w:kern w:val="0"/>
      <w:sz w:val="22"/>
      <w:szCs w:val="22"/>
      <w:u w:color="FFFFFF"/>
      <w:lang w:val="zh-TW" w:eastAsia="zh-TW"/>
      <w14:textOutline w14:w="0" w14:cap="flat" w14:cmpd="sng" w14:algn="ctr">
        <w14:noFill/>
        <w14:prstDash w14:val="solid"/>
        <w14:bevel/>
      </w14:textOutline>
    </w:rPr>
  </w:style>
  <w:style w:type="paragraph" w:customStyle="1" w:styleId="Rahmeninhalt">
    <w:name w:val="Rahmeninhalt"/>
    <w:basedOn w:val="Standard"/>
    <w:qFormat/>
  </w:style>
  <w:style w:type="paragraph" w:styleId="Listenabsatz">
    <w:name w:val="List Paragraph"/>
    <w:basedOn w:val="Standard"/>
    <w:qFormat/>
    <w:pPr>
      <w:spacing w:before="0"/>
      <w:ind w:left="720"/>
      <w:contextualSpacing/>
    </w:pPr>
  </w:style>
  <w:style w:type="paragraph" w:customStyle="1" w:styleId="Rahmeninhaltuser">
    <w:name w:val="Rahmeninhalt (user)"/>
    <w:basedOn w:val="Standard"/>
    <w:qFormat/>
  </w:style>
  <w:style w:type="character" w:styleId="NichtaufgelsteErwhnung">
    <w:name w:val="Unresolved Mention"/>
    <w:basedOn w:val="Absatz-Standardschriftart"/>
    <w:uiPriority w:val="99"/>
    <w:semiHidden/>
    <w:unhideWhenUsed/>
    <w:rsid w:val="00F54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s://www.sjdhospitalbarcelona.org/es/especialistas/georgia-sarquella-brugada" TargetMode="External"/><Relationship Id="rId26" Type="http://schemas.openxmlformats.org/officeDocument/2006/relationships/hyperlink" Target="https://guardheart.ern-net.eu/patients/epags/" TargetMode="External"/><Relationship Id="rId3" Type="http://schemas.openxmlformats.org/officeDocument/2006/relationships/webSettings" Target="webSettings.xml"/><Relationship Id="rId21" Type="http://schemas.openxmlformats.org/officeDocument/2006/relationships/hyperlink" Target="https://sads.org/" TargetMode="External"/><Relationship Id="rId34" Type="http://schemas.openxmlformats.org/officeDocument/2006/relationships/hyperlink" Target="https://guardheart.ern-net.eu/"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guardheart.ern-net.eu/patients/disease-specific-brochures/" TargetMode="External"/><Relationship Id="rId25" Type="http://schemas.openxmlformats.org/officeDocument/2006/relationships/hyperlink" Target="https://www.sjdhospitalbarcelona.org/es/" TargetMode="External"/><Relationship Id="rId33" Type="http://schemas.openxmlformats.org/officeDocument/2006/relationships/hyperlink" Target="https://www.samsasociacion.com/asistencia-psicolgica" TargetMode="External"/><Relationship Id="rId2" Type="http://schemas.openxmlformats.org/officeDocument/2006/relationships/settings" Target="settings.xml"/><Relationship Id="rId16" Type="http://schemas.openxmlformats.org/officeDocument/2006/relationships/hyperlink" Target="https://guardheart.ern-net.eu/patients/epags/" TargetMode="External"/><Relationship Id="rId20" Type="http://schemas.openxmlformats.org/officeDocument/2006/relationships/hyperlink" Target="https://www.samsasociacion.com/" TargetMode="External"/><Relationship Id="rId29" Type="http://schemas.openxmlformats.org/officeDocument/2006/relationships/hyperlink" Target="https://www.sjdhospitalbarcelona.org/e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guardheart.ern-net.eu/" TargetMode="External"/><Relationship Id="rId32" Type="http://schemas.openxmlformats.org/officeDocument/2006/relationships/hyperlink" Target="https://www.samsasociacion.com/paciente-experto" TargetMode="External"/><Relationship Id="rId5" Type="http://schemas.openxmlformats.org/officeDocument/2006/relationships/image" Target="media/image2.jpeg"/><Relationship Id="rId15" Type="http://schemas.openxmlformats.org/officeDocument/2006/relationships/hyperlink" Target="https://www.sjdhospitalbarcelona.org/es/" TargetMode="External"/><Relationship Id="rId23" Type="http://schemas.openxmlformats.org/officeDocument/2006/relationships/hyperlink" Target="https://www.samsasociacion.com/asistencia-psicolgica" TargetMode="External"/><Relationship Id="rId28" Type="http://schemas.openxmlformats.org/officeDocument/2006/relationships/hyperlink" Target="https://www.sjdhospitalbarcelona.org/es/especialistas/georgia-sarquella-brugada" TargetMode="External"/><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s://www.sjdhospitalbarcelona.org/es/" TargetMode="External"/><Relationship Id="rId31" Type="http://schemas.openxmlformats.org/officeDocument/2006/relationships/hyperlink" Target="https://sads.or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hyperlink" Target="https://www.samsasociacion.com/paciente-experto" TargetMode="External"/><Relationship Id="rId27" Type="http://schemas.openxmlformats.org/officeDocument/2006/relationships/hyperlink" Target="https://guardheart.ern-net.eu/patients/disease-specific-brochures/" TargetMode="External"/><Relationship Id="rId30" Type="http://schemas.openxmlformats.org/officeDocument/2006/relationships/hyperlink" Target="https://www.samsasociacion.com/" TargetMode="External"/><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USH</dc:creator>
  <cp:lastModifiedBy>Ruth B.</cp:lastModifiedBy>
  <cp:revision>3</cp:revision>
  <dcterms:created xsi:type="dcterms:W3CDTF">2025-09-17T09:44:00Z</dcterms:created>
  <dcterms:modified xsi:type="dcterms:W3CDTF">2025-09-17T09:44:00Z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2025-04-03T21:57:27Z</dcterms:created>
  <dc:creator/>
  <dc:description/>
  <dc:language>de-DE</dc:language>
  <cp:lastModifiedBy/>
  <cp:lastPrinted>2025-04-04T11:56:24Z</cp:lastPrinted>
  <dcterms:modified xsi:type="dcterms:W3CDTF">2025-04-04T12:13:57Z</dcterms:modified>
  <cp:revision>7</cp:revision>
  <dc:subject/>
  <dc:title/>
</cp:coreProperties>
</file>